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spacing w:before="0" w:beforeAutospacing="1" w:after="0" w:afterAutospacing="1"/>
        <w:ind w:left="720" w:hanging="360"/>
        <w:rPr>
          <w:color w:val="777777"/>
        </w:rPr>
      </w:pPr>
      <w:r>
        <w:rPr>
          <w:rFonts w:hint="eastAsia" w:ascii="微软雅黑" w:hAnsi="微软雅黑" w:eastAsia="微软雅黑" w:cs="微软雅黑"/>
          <w:i w:val="0"/>
          <w:caps w:val="0"/>
          <w:color w:val="777777"/>
          <w:spacing w:val="0"/>
          <w:sz w:val="21"/>
          <w:szCs w:val="21"/>
          <w:bdr w:val="none" w:color="auto" w:sz="0" w:space="0"/>
          <w:shd w:val="clear" w:fill="FFFFFF"/>
        </w:rPr>
        <w:t>第十四届全国大学生信息安全竞赛一创新实践能力赛(华南分区选拔赛)参赛通知</w:t>
      </w:r>
    </w:p>
    <w:p>
      <w:pPr>
        <w:pStyle w:val="2"/>
        <w:keepNext w:val="0"/>
        <w:keepLines w:val="0"/>
        <w:widowControl/>
        <w:suppressLineNumbers w:val="0"/>
        <w:pBdr>
          <w:bottom w:val="dashed" w:color="C9C9C9" w:sz="6" w:space="22"/>
        </w:pBdr>
        <w:spacing w:before="300" w:beforeAutospacing="0" w:after="150" w:afterAutospacing="0" w:line="17" w:lineRule="atLeast"/>
        <w:ind w:left="1388" w:right="0"/>
        <w:jc w:val="center"/>
        <w:rPr>
          <w:b/>
          <w:sz w:val="36"/>
          <w:szCs w:val="36"/>
        </w:rPr>
      </w:pPr>
      <w:r>
        <w:rPr>
          <w:b/>
          <w:i w:val="0"/>
          <w:caps w:val="0"/>
          <w:color w:val="666666"/>
          <w:spacing w:val="0"/>
          <w:sz w:val="36"/>
          <w:szCs w:val="36"/>
        </w:rPr>
        <w:t>第十四届全国大学生信息安全竞赛一创新实践能力赛(华南分区选拔赛)参赛通知</w:t>
      </w:r>
    </w:p>
    <w:p>
      <w:pPr>
        <w:pStyle w:val="3"/>
        <w:keepNext w:val="0"/>
        <w:keepLines w:val="0"/>
        <w:widowControl/>
        <w:suppressLineNumbers w:val="0"/>
        <w:spacing w:before="0" w:beforeAutospacing="0" w:after="150" w:afterAutospacing="0" w:line="360" w:lineRule="atLeast"/>
        <w:ind w:left="1388" w:right="0"/>
        <w:jc w:val="left"/>
      </w:pPr>
    </w:p>
    <w:p>
      <w:pPr>
        <w:pStyle w:val="3"/>
        <w:keepNext w:val="0"/>
        <w:keepLines w:val="0"/>
        <w:widowControl/>
        <w:suppressLineNumbers w:val="0"/>
        <w:spacing w:before="0" w:beforeAutospacing="0" w:after="150" w:afterAutospacing="0" w:line="360" w:lineRule="atLeast"/>
        <w:ind w:left="1388" w:right="0"/>
        <w:jc w:val="left"/>
        <w:rPr>
          <w:rFonts w:hint="eastAsia" w:eastAsia="微软雅黑"/>
          <w:lang w:eastAsia="zh-CN"/>
        </w:rPr>
      </w:pPr>
      <w:r>
        <w:rPr>
          <w:rFonts w:hint="eastAsia" w:ascii="微软雅黑" w:hAnsi="微软雅黑" w:eastAsia="微软雅黑" w:cs="微软雅黑"/>
          <w:i w:val="0"/>
          <w:caps w:val="0"/>
          <w:color w:val="666666"/>
          <w:spacing w:val="0"/>
          <w:sz w:val="21"/>
          <w:szCs w:val="21"/>
        </w:rPr>
        <w:t>       为积极响应国家网络空间安全人才需求，加快攻防兼备创新人才培养步伐，实现以赛促学、以赛促教、以赛促用，从而推动网络空间安全人才培养和产学研用的生态体系，由教育部高等学校网络空间安全专业教学指导委员会主办、</w:t>
      </w:r>
      <w:r>
        <w:rPr>
          <w:rFonts w:hint="eastAsia" w:ascii="微软雅黑" w:hAnsi="微软雅黑" w:eastAsia="微软雅黑" w:cs="微软雅黑"/>
          <w:i w:val="0"/>
          <w:caps w:val="0"/>
          <w:color w:val="666666"/>
          <w:spacing w:val="0"/>
          <w:sz w:val="21"/>
          <w:szCs w:val="21"/>
          <w:lang w:val="en-US" w:eastAsia="zh-CN"/>
        </w:rPr>
        <w:t>中山</w:t>
      </w:r>
      <w:r>
        <w:rPr>
          <w:rFonts w:hint="eastAsia" w:ascii="微软雅黑" w:hAnsi="微软雅黑" w:eastAsia="微软雅黑" w:cs="微软雅黑"/>
          <w:i w:val="0"/>
          <w:caps w:val="0"/>
          <w:color w:val="666666"/>
          <w:spacing w:val="0"/>
          <w:sz w:val="21"/>
          <w:szCs w:val="21"/>
        </w:rPr>
        <w:t>大学承办、</w:t>
      </w:r>
      <w:r>
        <w:rPr>
          <w:rFonts w:hint="eastAsia" w:ascii="微软雅黑" w:hAnsi="微软雅黑" w:eastAsia="微软雅黑" w:cs="微软雅黑"/>
          <w:i w:val="0"/>
          <w:caps w:val="0"/>
          <w:color w:val="666666"/>
          <w:spacing w:val="0"/>
          <w:sz w:val="21"/>
          <w:szCs w:val="21"/>
          <w:lang w:val="en-US" w:eastAsia="zh-CN"/>
        </w:rPr>
        <w:t>南京赛宁信息技术有限公司</w:t>
      </w:r>
      <w:r>
        <w:rPr>
          <w:rFonts w:hint="eastAsia" w:ascii="微软雅黑" w:hAnsi="微软雅黑" w:eastAsia="微软雅黑" w:cs="微软雅黑"/>
          <w:i w:val="0"/>
          <w:caps w:val="0"/>
          <w:color w:val="666666"/>
          <w:spacing w:val="0"/>
          <w:sz w:val="21"/>
          <w:szCs w:val="21"/>
        </w:rPr>
        <w:t>提供平台技术支撑的第十四届全国大学生信息安全竞赛一创新实践能力赛华南分区选拔赛(简称“分区赛”)即将开幕。</w:t>
      </w:r>
      <w:r>
        <w:rPr>
          <w:rFonts w:hint="eastAsia" w:ascii="微软雅黑" w:hAnsi="微软雅黑" w:eastAsia="微软雅黑" w:cs="微软雅黑"/>
          <w:i w:val="0"/>
          <w:caps w:val="0"/>
          <w:color w:val="666666"/>
          <w:spacing w:val="0"/>
          <w:sz w:val="21"/>
          <w:szCs w:val="21"/>
          <w:lang w:val="en-US" w:eastAsia="zh-CN"/>
        </w:rPr>
        <w:t>由于疫情原因，华南赛区</w:t>
      </w:r>
      <w:r>
        <w:rPr>
          <w:rFonts w:hint="eastAsia" w:ascii="微软雅黑" w:hAnsi="微软雅黑" w:eastAsia="微软雅黑" w:cs="微软雅黑"/>
          <w:i w:val="0"/>
          <w:caps w:val="0"/>
          <w:color w:val="666666"/>
          <w:spacing w:val="0"/>
          <w:sz w:val="21"/>
          <w:szCs w:val="21"/>
        </w:rPr>
        <w:t>分区赛</w:t>
      </w:r>
      <w:r>
        <w:rPr>
          <w:rFonts w:hint="eastAsia" w:ascii="微软雅黑" w:hAnsi="微软雅黑" w:eastAsia="微软雅黑" w:cs="微软雅黑"/>
          <w:i w:val="0"/>
          <w:caps w:val="0"/>
          <w:color w:val="666666"/>
          <w:spacing w:val="0"/>
          <w:sz w:val="21"/>
          <w:szCs w:val="21"/>
          <w:lang w:val="en-US" w:eastAsia="zh-CN"/>
        </w:rPr>
        <w:t>将采用线上赛方式进行，</w:t>
      </w:r>
      <w:r>
        <w:rPr>
          <w:rFonts w:hint="eastAsia" w:ascii="微软雅黑" w:hAnsi="微软雅黑" w:eastAsia="微软雅黑" w:cs="微软雅黑"/>
          <w:i w:val="0"/>
          <w:caps w:val="0"/>
          <w:color w:val="666666"/>
          <w:spacing w:val="0"/>
          <w:sz w:val="21"/>
          <w:szCs w:val="21"/>
        </w:rPr>
        <w:t>详情请看附件</w:t>
      </w:r>
      <w:r>
        <w:rPr>
          <w:rFonts w:hint="eastAsia" w:ascii="微软雅黑" w:hAnsi="微软雅黑" w:eastAsia="微软雅黑" w:cs="微软雅黑"/>
          <w:i w:val="0"/>
          <w:caps w:val="0"/>
          <w:color w:val="666666"/>
          <w:spacing w:val="0"/>
          <w:sz w:val="21"/>
          <w:szCs w:val="21"/>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AB6BFD"/>
    <w:multiLevelType w:val="multilevel"/>
    <w:tmpl w:val="FCAB6BF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7ECF"/>
    <w:rsid w:val="3550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2021-06-01T13:39:00Z</dcterms:created>
  <dc:creator>华南虎</dc:creator>
  <cp:lastModifiedBy>华南虎</cp:lastModifiedBy>
  <dcterms:modified xsi:type="dcterms:W3CDTF">2021-06-01T13:45:14Z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