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color w:val="000000"/>
          <w:sz w:val="40"/>
          <w:szCs w:val="40"/>
          <w:shd w:val="clear" w:color="auto" w:fill="FFFFFF"/>
        </w:rPr>
      </w:pPr>
      <w:bookmarkStart w:id="0" w:name="_Toc5856"/>
      <w:r>
        <w:rPr>
          <w:rFonts w:hint="eastAsia" w:asciiTheme="minorEastAsia" w:hAnsiTheme="minorEastAsia"/>
          <w:b/>
          <w:color w:val="000000"/>
          <w:sz w:val="40"/>
          <w:szCs w:val="40"/>
          <w:shd w:val="clear" w:color="auto" w:fill="FFFFFF"/>
        </w:rPr>
        <w:t>第十三届全国大学生信息安全竞赛—创新实践能力赛线上赛参赛手册</w:t>
      </w:r>
    </w:p>
    <w:p>
      <w:pPr>
        <w:pStyle w:val="2"/>
        <w:ind w:firstLine="0" w:firstLineChars="0"/>
        <w:rPr>
          <w:rFonts w:asciiTheme="minorEastAsia" w:hAnsiTheme="minorEastAsia" w:eastAsiaTheme="minorEastAsia"/>
        </w:rPr>
      </w:pPr>
    </w:p>
    <w:p>
      <w:pPr>
        <w:pStyle w:val="3"/>
        <w:numPr>
          <w:ilvl w:val="0"/>
          <w:numId w:val="1"/>
        </w:numPr>
        <w:spacing w:before="0" w:after="0"/>
        <w:rPr>
          <w:rFonts w:asciiTheme="minorEastAsia" w:hAnsiTheme="minorEastAsia"/>
          <w:sz w:val="32"/>
          <w:szCs w:val="24"/>
        </w:rPr>
      </w:pPr>
      <w:r>
        <w:rPr>
          <w:rFonts w:hint="eastAsia" w:asciiTheme="minorEastAsia" w:hAnsiTheme="minorEastAsia"/>
          <w:sz w:val="32"/>
          <w:szCs w:val="24"/>
        </w:rPr>
        <w:t>大赛背景</w:t>
      </w:r>
    </w:p>
    <w:p>
      <w:pPr>
        <w:ind w:firstLine="560" w:firstLineChars="200"/>
        <w:rPr>
          <w:rFonts w:asciiTheme="minorEastAsia" w:hAnsiTheme="minorEastAsia"/>
          <w:sz w:val="28"/>
          <w:szCs w:val="28"/>
        </w:rPr>
      </w:pPr>
      <w:bookmarkStart w:id="2" w:name="_GoBack"/>
      <w:r>
        <w:rPr>
          <w:rFonts w:hint="eastAsia" w:asciiTheme="minorEastAsia" w:hAnsiTheme="minorEastAsia"/>
          <w:sz w:val="28"/>
          <w:szCs w:val="28"/>
        </w:rPr>
        <w:t>为积极响应国家网络空间安全人才需求，加快攻防兼备创新人才培养步伐，推动网络空间安全人才培养和产学研用的生态体系。由教育部高等学校网1络空间安全专业教学指导委员会主办、华中科技大学承办的 第十三届全国大学生信息安全竞赛---创新实践能力赛 (以下简称”大赛“），大赛将于2020年7月至2020年9月举行，面向全国高校在校生开放。</w:t>
      </w:r>
    </w:p>
    <w:bookmarkEnd w:id="2"/>
    <w:p>
      <w:pPr>
        <w:pStyle w:val="3"/>
        <w:spacing w:before="0" w:after="0"/>
        <w:rPr>
          <w:rFonts w:asciiTheme="minorEastAsia" w:hAnsiTheme="minorEastAsia"/>
          <w:sz w:val="32"/>
          <w:szCs w:val="24"/>
        </w:rPr>
      </w:pPr>
      <w:r>
        <w:rPr>
          <w:rFonts w:hint="eastAsia" w:asciiTheme="minorEastAsia" w:hAnsiTheme="minorEastAsia"/>
          <w:sz w:val="32"/>
          <w:szCs w:val="24"/>
        </w:rPr>
        <w:t>二、比赛时间</w:t>
      </w:r>
    </w:p>
    <w:p>
      <w:pPr>
        <w:rPr>
          <w:rFonts w:asciiTheme="minorEastAsia" w:hAnsiTheme="minorEastAsia"/>
          <w:sz w:val="28"/>
          <w:szCs w:val="28"/>
        </w:rPr>
      </w:pPr>
      <w:r>
        <w:rPr>
          <w:rFonts w:asciiTheme="minorEastAsia" w:hAnsiTheme="minorEastAsia"/>
          <w:sz w:val="28"/>
          <w:szCs w:val="28"/>
        </w:rPr>
        <w:t>开始时间</w:t>
      </w:r>
      <w:r>
        <w:rPr>
          <w:rFonts w:hint="eastAsia" w:asciiTheme="minorEastAsia" w:hAnsiTheme="minorEastAsia"/>
          <w:sz w:val="28"/>
          <w:szCs w:val="28"/>
        </w:rPr>
        <w:t>：</w:t>
      </w:r>
      <w:r>
        <w:rPr>
          <w:rFonts w:asciiTheme="minorEastAsia" w:hAnsiTheme="minorEastAsia"/>
          <w:sz w:val="28"/>
          <w:szCs w:val="28"/>
        </w:rPr>
        <w:t>2020年</w:t>
      </w:r>
      <w:r>
        <w:rPr>
          <w:rFonts w:hint="eastAsia" w:asciiTheme="minorEastAsia" w:hAnsiTheme="minorEastAsia"/>
          <w:sz w:val="28"/>
          <w:szCs w:val="28"/>
        </w:rPr>
        <w:t>8月2</w:t>
      </w:r>
      <w:r>
        <w:rPr>
          <w:rFonts w:asciiTheme="minorEastAsia" w:hAnsiTheme="minorEastAsia"/>
          <w:sz w:val="28"/>
          <w:szCs w:val="28"/>
        </w:rPr>
        <w:t>0日9</w:t>
      </w:r>
      <w:r>
        <w:rPr>
          <w:rFonts w:hint="eastAsia" w:asciiTheme="minorEastAsia" w:hAnsiTheme="minorEastAsia"/>
          <w:sz w:val="28"/>
          <w:szCs w:val="28"/>
        </w:rPr>
        <w:t>:0</w:t>
      </w:r>
      <w:r>
        <w:rPr>
          <w:rFonts w:asciiTheme="minorEastAsia" w:hAnsiTheme="minorEastAsia"/>
          <w:sz w:val="28"/>
          <w:szCs w:val="28"/>
        </w:rPr>
        <w:t>0</w:t>
      </w:r>
    </w:p>
    <w:p>
      <w:pPr>
        <w:rPr>
          <w:rFonts w:asciiTheme="minorEastAsia" w:hAnsiTheme="minorEastAsia"/>
          <w:sz w:val="28"/>
          <w:szCs w:val="28"/>
        </w:rPr>
      </w:pPr>
      <w:r>
        <w:rPr>
          <w:rFonts w:asciiTheme="minorEastAsia" w:hAnsiTheme="minorEastAsia"/>
          <w:sz w:val="28"/>
          <w:szCs w:val="28"/>
        </w:rPr>
        <w:t>结束时间</w:t>
      </w:r>
      <w:r>
        <w:rPr>
          <w:rFonts w:hint="eastAsia" w:asciiTheme="minorEastAsia" w:hAnsiTheme="minorEastAsia"/>
          <w:sz w:val="28"/>
          <w:szCs w:val="28"/>
        </w:rPr>
        <w:t>：2</w:t>
      </w:r>
      <w:r>
        <w:rPr>
          <w:rFonts w:asciiTheme="minorEastAsia" w:hAnsiTheme="minorEastAsia"/>
          <w:sz w:val="28"/>
          <w:szCs w:val="28"/>
        </w:rPr>
        <w:t>020年</w:t>
      </w:r>
      <w:r>
        <w:rPr>
          <w:rFonts w:hint="eastAsia" w:asciiTheme="minorEastAsia" w:hAnsiTheme="minorEastAsia"/>
          <w:sz w:val="28"/>
          <w:szCs w:val="28"/>
        </w:rPr>
        <w:t>8月2</w:t>
      </w:r>
      <w:r>
        <w:rPr>
          <w:rFonts w:asciiTheme="minorEastAsia" w:hAnsiTheme="minorEastAsia"/>
          <w:sz w:val="28"/>
          <w:szCs w:val="28"/>
        </w:rPr>
        <w:t>1日</w:t>
      </w:r>
      <w:r>
        <w:rPr>
          <w:rFonts w:hint="eastAsia" w:asciiTheme="minorEastAsia" w:hAnsiTheme="minorEastAsia"/>
          <w:sz w:val="28"/>
          <w:szCs w:val="28"/>
        </w:rPr>
        <w:t>9:0</w:t>
      </w:r>
      <w:r>
        <w:rPr>
          <w:rFonts w:asciiTheme="minorEastAsia" w:hAnsiTheme="minorEastAsia"/>
          <w:sz w:val="28"/>
          <w:szCs w:val="28"/>
        </w:rPr>
        <w:t>0</w:t>
      </w:r>
    </w:p>
    <w:p>
      <w:pPr>
        <w:pStyle w:val="2"/>
        <w:ind w:firstLine="0" w:firstLineChars="0"/>
        <w:rPr>
          <w:rFonts w:asciiTheme="minorEastAsia" w:hAnsiTheme="minorEastAsia" w:eastAsiaTheme="minorEastAsia" w:cstheme="minorBidi"/>
          <w:bCs w:val="0"/>
          <w:kern w:val="2"/>
          <w:sz w:val="28"/>
          <w:szCs w:val="28"/>
        </w:rPr>
      </w:pPr>
      <w:r>
        <w:rPr>
          <w:rFonts w:asciiTheme="minorEastAsia" w:hAnsiTheme="minorEastAsia" w:eastAsiaTheme="minorEastAsia" w:cstheme="minorBidi"/>
          <w:bCs w:val="0"/>
          <w:kern w:val="2"/>
          <w:sz w:val="28"/>
          <w:szCs w:val="28"/>
        </w:rPr>
        <w:t>知识问答时间</w:t>
      </w:r>
      <w:r>
        <w:rPr>
          <w:rFonts w:hint="eastAsia" w:asciiTheme="minorEastAsia" w:hAnsiTheme="minorEastAsia" w:eastAsiaTheme="minorEastAsia" w:cstheme="minorBidi"/>
          <w:bCs w:val="0"/>
          <w:kern w:val="2"/>
          <w:sz w:val="28"/>
          <w:szCs w:val="28"/>
        </w:rPr>
        <w:t>：2</w:t>
      </w:r>
      <w:r>
        <w:rPr>
          <w:rFonts w:asciiTheme="minorEastAsia" w:hAnsiTheme="minorEastAsia" w:eastAsiaTheme="minorEastAsia" w:cstheme="minorBidi"/>
          <w:bCs w:val="0"/>
          <w:kern w:val="2"/>
          <w:sz w:val="28"/>
          <w:szCs w:val="28"/>
        </w:rPr>
        <w:t>020年</w:t>
      </w:r>
      <w:r>
        <w:rPr>
          <w:rFonts w:hint="eastAsia" w:asciiTheme="minorEastAsia" w:hAnsiTheme="minorEastAsia" w:eastAsiaTheme="minorEastAsia" w:cstheme="minorBidi"/>
          <w:bCs w:val="0"/>
          <w:kern w:val="2"/>
          <w:sz w:val="28"/>
          <w:szCs w:val="28"/>
        </w:rPr>
        <w:t>8月2</w:t>
      </w:r>
      <w:r>
        <w:rPr>
          <w:rFonts w:asciiTheme="minorEastAsia" w:hAnsiTheme="minorEastAsia" w:eastAsiaTheme="minorEastAsia" w:cstheme="minorBidi"/>
          <w:bCs w:val="0"/>
          <w:kern w:val="2"/>
          <w:sz w:val="28"/>
          <w:szCs w:val="28"/>
        </w:rPr>
        <w:t>0日</w:t>
      </w:r>
      <w:r>
        <w:rPr>
          <w:rFonts w:hint="eastAsia" w:asciiTheme="minorEastAsia" w:hAnsiTheme="minorEastAsia" w:eastAsiaTheme="minorEastAsia" w:cstheme="minorBidi"/>
          <w:bCs w:val="0"/>
          <w:kern w:val="2"/>
          <w:sz w:val="28"/>
          <w:szCs w:val="28"/>
        </w:rPr>
        <w:t>9:0</w:t>
      </w:r>
      <w:r>
        <w:rPr>
          <w:rFonts w:asciiTheme="minorEastAsia" w:hAnsiTheme="minorEastAsia" w:eastAsiaTheme="minorEastAsia" w:cstheme="minorBidi"/>
          <w:bCs w:val="0"/>
          <w:kern w:val="2"/>
          <w:sz w:val="28"/>
          <w:szCs w:val="28"/>
        </w:rPr>
        <w:t>0</w:t>
      </w:r>
      <w:r>
        <w:rPr>
          <w:rFonts w:hint="eastAsia" w:asciiTheme="minorEastAsia" w:hAnsiTheme="minorEastAsia" w:eastAsiaTheme="minorEastAsia" w:cstheme="minorBidi"/>
          <w:bCs w:val="0"/>
          <w:kern w:val="2"/>
          <w:sz w:val="28"/>
          <w:szCs w:val="28"/>
        </w:rPr>
        <w:t>—</w:t>
      </w:r>
      <w:r>
        <w:rPr>
          <w:rFonts w:asciiTheme="minorEastAsia" w:hAnsiTheme="minorEastAsia" w:eastAsiaTheme="minorEastAsia" w:cstheme="minorBidi"/>
          <w:bCs w:val="0"/>
          <w:kern w:val="2"/>
          <w:sz w:val="28"/>
          <w:szCs w:val="28"/>
        </w:rPr>
        <w:t>12</w:t>
      </w:r>
      <w:r>
        <w:rPr>
          <w:rFonts w:hint="eastAsia" w:asciiTheme="minorEastAsia" w:hAnsiTheme="minorEastAsia" w:eastAsiaTheme="minorEastAsia" w:cstheme="minorBidi"/>
          <w:bCs w:val="0"/>
          <w:kern w:val="2"/>
          <w:sz w:val="28"/>
          <w:szCs w:val="28"/>
        </w:rPr>
        <w:t>:0</w:t>
      </w:r>
      <w:r>
        <w:rPr>
          <w:rFonts w:asciiTheme="minorEastAsia" w:hAnsiTheme="minorEastAsia" w:eastAsiaTheme="minorEastAsia" w:cstheme="minorBidi"/>
          <w:bCs w:val="0"/>
          <w:kern w:val="2"/>
          <w:sz w:val="28"/>
          <w:szCs w:val="28"/>
        </w:rPr>
        <w:t>0</w:t>
      </w:r>
    </w:p>
    <w:p>
      <w:pPr>
        <w:rPr>
          <w:rFonts w:asciiTheme="minorEastAsia" w:hAnsiTheme="minorEastAsia"/>
          <w:sz w:val="28"/>
          <w:szCs w:val="28"/>
        </w:rPr>
      </w:pPr>
      <w:r>
        <w:rPr>
          <w:rFonts w:asciiTheme="minorEastAsia" w:hAnsiTheme="minorEastAsia"/>
          <w:sz w:val="28"/>
          <w:szCs w:val="28"/>
        </w:rPr>
        <w:t>场景实操时间</w:t>
      </w:r>
      <w:r>
        <w:rPr>
          <w:rFonts w:hint="eastAsia" w:asciiTheme="minorEastAsia" w:hAnsiTheme="minorEastAsia"/>
          <w:sz w:val="28"/>
          <w:szCs w:val="28"/>
        </w:rPr>
        <w:t>：2</w:t>
      </w:r>
      <w:r>
        <w:rPr>
          <w:rFonts w:asciiTheme="minorEastAsia" w:hAnsiTheme="minorEastAsia"/>
          <w:sz w:val="28"/>
          <w:szCs w:val="28"/>
        </w:rPr>
        <w:t>020年</w:t>
      </w:r>
      <w:r>
        <w:rPr>
          <w:rFonts w:hint="eastAsia" w:asciiTheme="minorEastAsia" w:hAnsiTheme="minorEastAsia"/>
          <w:sz w:val="28"/>
          <w:szCs w:val="28"/>
        </w:rPr>
        <w:t>8月2</w:t>
      </w:r>
      <w:r>
        <w:rPr>
          <w:rFonts w:asciiTheme="minorEastAsia" w:hAnsiTheme="minorEastAsia"/>
          <w:sz w:val="28"/>
          <w:szCs w:val="28"/>
        </w:rPr>
        <w:t>0日12</w:t>
      </w:r>
      <w:r>
        <w:rPr>
          <w:rFonts w:hint="eastAsia" w:asciiTheme="minorEastAsia" w:hAnsiTheme="minorEastAsia"/>
          <w:sz w:val="28"/>
          <w:szCs w:val="28"/>
        </w:rPr>
        <w:t>:0</w:t>
      </w:r>
      <w:r>
        <w:rPr>
          <w:rFonts w:asciiTheme="minorEastAsia" w:hAnsiTheme="minorEastAsia"/>
          <w:sz w:val="28"/>
          <w:szCs w:val="28"/>
        </w:rPr>
        <w:t>0</w:t>
      </w:r>
      <w:r>
        <w:rPr>
          <w:rFonts w:hint="eastAsia" w:asciiTheme="minorEastAsia" w:hAnsiTheme="minorEastAsia"/>
          <w:sz w:val="28"/>
          <w:szCs w:val="28"/>
        </w:rPr>
        <w:t>—</w:t>
      </w:r>
      <w:r>
        <w:rPr>
          <w:rFonts w:asciiTheme="minorEastAsia" w:hAnsiTheme="minorEastAsia"/>
          <w:sz w:val="28"/>
          <w:szCs w:val="28"/>
        </w:rPr>
        <w:t>21日</w:t>
      </w:r>
      <w:r>
        <w:rPr>
          <w:rFonts w:hint="eastAsia" w:asciiTheme="minorEastAsia" w:hAnsiTheme="minorEastAsia"/>
          <w:sz w:val="28"/>
          <w:szCs w:val="28"/>
        </w:rPr>
        <w:t>9:0</w:t>
      </w:r>
      <w:r>
        <w:rPr>
          <w:rFonts w:asciiTheme="minorEastAsia" w:hAnsiTheme="minorEastAsia"/>
          <w:sz w:val="28"/>
          <w:szCs w:val="28"/>
        </w:rPr>
        <w:t>0</w:t>
      </w:r>
    </w:p>
    <w:p>
      <w:pPr>
        <w:rPr>
          <w:rFonts w:asciiTheme="minorEastAsia" w:hAnsiTheme="minorEastAsia"/>
        </w:rPr>
      </w:pPr>
    </w:p>
    <w:p>
      <w:pPr>
        <w:pStyle w:val="3"/>
        <w:numPr>
          <w:ilvl w:val="0"/>
          <w:numId w:val="2"/>
        </w:numPr>
        <w:spacing w:before="0" w:after="0"/>
        <w:rPr>
          <w:rFonts w:asciiTheme="minorEastAsia" w:hAnsiTheme="minorEastAsia"/>
          <w:sz w:val="32"/>
          <w:szCs w:val="32"/>
        </w:rPr>
      </w:pPr>
      <w:r>
        <w:rPr>
          <w:rFonts w:asciiTheme="minorEastAsia" w:hAnsiTheme="minorEastAsia"/>
          <w:sz w:val="32"/>
          <w:szCs w:val="32"/>
        </w:rPr>
        <w:t>比赛</w:t>
      </w:r>
      <w:r>
        <w:rPr>
          <w:rFonts w:hint="eastAsia" w:asciiTheme="minorEastAsia" w:hAnsiTheme="minorEastAsia"/>
          <w:sz w:val="32"/>
          <w:szCs w:val="32"/>
        </w:rPr>
        <w:t>地址</w:t>
      </w:r>
    </w:p>
    <w:p>
      <w:pPr>
        <w:pStyle w:val="2"/>
        <w:ind w:firstLine="0" w:firstLineChars="0"/>
        <w:rPr>
          <w:rFonts w:asciiTheme="minorEastAsia" w:hAnsiTheme="minorEastAsia" w:eastAsiaTheme="minorEastAsia" w:cstheme="minorBidi"/>
          <w:bCs w:val="0"/>
          <w:kern w:val="2"/>
          <w:sz w:val="28"/>
          <w:szCs w:val="28"/>
        </w:rPr>
      </w:pPr>
      <w:r>
        <w:rPr>
          <w:rFonts w:hint="eastAsia" w:asciiTheme="minorEastAsia" w:hAnsiTheme="minorEastAsia" w:eastAsiaTheme="minorEastAsia" w:cstheme="minorBidi"/>
          <w:bCs w:val="0"/>
          <w:kern w:val="2"/>
          <w:sz w:val="28"/>
          <w:szCs w:val="28"/>
        </w:rPr>
        <w:t>线上</w:t>
      </w:r>
      <w:r>
        <w:rPr>
          <w:rFonts w:asciiTheme="minorEastAsia" w:hAnsiTheme="minorEastAsia" w:eastAsiaTheme="minorEastAsia" w:cstheme="minorBidi"/>
          <w:bCs w:val="0"/>
          <w:kern w:val="2"/>
          <w:sz w:val="28"/>
          <w:szCs w:val="28"/>
        </w:rPr>
        <w:t>赛首页地址</w:t>
      </w:r>
      <w:r>
        <w:rPr>
          <w:rFonts w:hint="eastAsia" w:asciiTheme="minorEastAsia" w:hAnsiTheme="minorEastAsia" w:eastAsiaTheme="minorEastAsia" w:cstheme="minorBidi"/>
          <w:bCs w:val="0"/>
          <w:kern w:val="2"/>
          <w:sz w:val="28"/>
          <w:szCs w:val="28"/>
        </w:rPr>
        <w:t>：</w:t>
      </w:r>
      <w:r>
        <w:fldChar w:fldCharType="begin"/>
      </w:r>
      <w:r>
        <w:instrText xml:space="preserve"> HYPERLINK "https://race.ichunqiu.com/topic/2020dxs" </w:instrText>
      </w:r>
      <w:r>
        <w:fldChar w:fldCharType="separate"/>
      </w:r>
      <w:r>
        <w:rPr>
          <w:rStyle w:val="10"/>
          <w:rFonts w:asciiTheme="minorEastAsia" w:hAnsiTheme="minorEastAsia" w:eastAsiaTheme="minorEastAsia" w:cstheme="minorBidi"/>
          <w:bCs w:val="0"/>
          <w:kern w:val="2"/>
          <w:sz w:val="28"/>
          <w:szCs w:val="28"/>
        </w:rPr>
        <w:t>https://race.ichunqiu.com/topic/2020dxs</w:t>
      </w:r>
      <w:r>
        <w:rPr>
          <w:rStyle w:val="10"/>
          <w:rFonts w:asciiTheme="minorEastAsia" w:hAnsiTheme="minorEastAsia" w:eastAsiaTheme="minorEastAsia" w:cstheme="minorBidi"/>
          <w:bCs w:val="0"/>
          <w:kern w:val="2"/>
          <w:sz w:val="28"/>
          <w:szCs w:val="28"/>
        </w:rPr>
        <w:fldChar w:fldCharType="end"/>
      </w:r>
    </w:p>
    <w:p>
      <w:pPr>
        <w:rPr>
          <w:rFonts w:asciiTheme="minorEastAsia" w:hAnsiTheme="minorEastAsia"/>
          <w:sz w:val="28"/>
          <w:szCs w:val="28"/>
        </w:rPr>
      </w:pPr>
      <w:r>
        <w:rPr>
          <w:rFonts w:hint="eastAsia" w:asciiTheme="minorEastAsia" w:hAnsiTheme="minorEastAsia"/>
          <w:sz w:val="28"/>
          <w:szCs w:val="28"/>
        </w:rPr>
        <w:t>知识竞赛平台访问地址为：</w:t>
      </w:r>
      <w:r>
        <w:fldChar w:fldCharType="begin"/>
      </w:r>
      <w:r>
        <w:instrText xml:space="preserve"> HYPERLINK "https://knowledge.ichunqiu.com/2020dxs" </w:instrText>
      </w:r>
      <w:r>
        <w:fldChar w:fldCharType="separate"/>
      </w:r>
      <w:r>
        <w:rPr>
          <w:rStyle w:val="10"/>
          <w:rFonts w:asciiTheme="minorEastAsia" w:hAnsiTheme="minorEastAsia"/>
          <w:sz w:val="28"/>
          <w:szCs w:val="28"/>
        </w:rPr>
        <w:t>https://knowledge.ichunqiu.com/2020dxs</w:t>
      </w:r>
      <w:r>
        <w:rPr>
          <w:rStyle w:val="10"/>
          <w:rFonts w:asciiTheme="minorEastAsia" w:hAnsiTheme="minorEastAsia"/>
          <w:sz w:val="28"/>
          <w:szCs w:val="28"/>
        </w:rPr>
        <w:fldChar w:fldCharType="end"/>
      </w:r>
    </w:p>
    <w:p>
      <w:pPr>
        <w:pStyle w:val="2"/>
        <w:ind w:firstLine="0" w:firstLineChars="0"/>
        <w:rPr>
          <w:rFonts w:asciiTheme="minorEastAsia" w:hAnsiTheme="minorEastAsia" w:eastAsiaTheme="minorEastAsia" w:cstheme="minorBidi"/>
          <w:bCs w:val="0"/>
          <w:kern w:val="2"/>
          <w:sz w:val="28"/>
          <w:szCs w:val="28"/>
        </w:rPr>
      </w:pPr>
      <w:r>
        <w:rPr>
          <w:rFonts w:hint="eastAsia" w:asciiTheme="minorEastAsia" w:hAnsiTheme="minorEastAsia" w:eastAsiaTheme="minorEastAsia" w:cstheme="minorBidi"/>
          <w:bCs w:val="0"/>
          <w:kern w:val="2"/>
          <w:sz w:val="28"/>
          <w:szCs w:val="28"/>
        </w:rPr>
        <w:t>团队赛比赛平台访问地址为：</w:t>
      </w:r>
      <w:r>
        <w:rPr>
          <w:rFonts w:asciiTheme="minorEastAsia" w:hAnsiTheme="minorEastAsia" w:eastAsiaTheme="minorEastAsia" w:cstheme="minorBidi"/>
          <w:bCs w:val="0"/>
          <w:kern w:val="2"/>
          <w:sz w:val="28"/>
          <w:szCs w:val="28"/>
        </w:rPr>
        <w:t>https://race.ichunqiu.com/2020dxs</w:t>
      </w:r>
    </w:p>
    <w:p>
      <w:pPr>
        <w:pStyle w:val="3"/>
        <w:numPr>
          <w:ilvl w:val="0"/>
          <w:numId w:val="2"/>
        </w:numPr>
        <w:spacing w:before="0" w:after="0"/>
        <w:rPr>
          <w:rFonts w:asciiTheme="minorEastAsia" w:hAnsiTheme="minorEastAsia"/>
          <w:sz w:val="32"/>
          <w:szCs w:val="32"/>
        </w:rPr>
      </w:pPr>
      <w:r>
        <w:rPr>
          <w:rFonts w:hint="eastAsia" w:asciiTheme="minorEastAsia" w:hAnsiTheme="minorEastAsia"/>
          <w:sz w:val="32"/>
          <w:szCs w:val="32"/>
        </w:rPr>
        <w:t>比赛方式：知识问答+场景实操</w:t>
      </w:r>
    </w:p>
    <w:p>
      <w:pPr>
        <w:rPr>
          <w:rFonts w:asciiTheme="minorEastAsia" w:hAnsiTheme="minorEastAsia"/>
          <w:b/>
          <w:sz w:val="32"/>
          <w:szCs w:val="28"/>
        </w:rPr>
      </w:pPr>
      <w:r>
        <w:rPr>
          <w:rFonts w:hint="eastAsia" w:asciiTheme="minorEastAsia" w:hAnsiTheme="minorEastAsia"/>
          <w:b/>
          <w:sz w:val="32"/>
          <w:szCs w:val="28"/>
        </w:rPr>
        <w:t>4</w:t>
      </w:r>
      <w:r>
        <w:rPr>
          <w:rFonts w:asciiTheme="minorEastAsia" w:hAnsiTheme="minorEastAsia"/>
          <w:b/>
          <w:sz w:val="32"/>
          <w:szCs w:val="28"/>
        </w:rPr>
        <w:t>.1.1知识问答</w:t>
      </w:r>
    </w:p>
    <w:p>
      <w:pPr>
        <w:pStyle w:val="2"/>
        <w:ind w:firstLine="560"/>
        <w:rPr>
          <w:rFonts w:asciiTheme="minorEastAsia" w:hAnsiTheme="minorEastAsia" w:eastAsiaTheme="minorEastAsia" w:cstheme="minorBidi"/>
          <w:bCs w:val="0"/>
          <w:kern w:val="2"/>
          <w:sz w:val="28"/>
          <w:szCs w:val="28"/>
        </w:rPr>
      </w:pPr>
      <w:r>
        <w:rPr>
          <w:rFonts w:hint="eastAsia" w:asciiTheme="minorEastAsia" w:hAnsiTheme="minorEastAsia" w:eastAsiaTheme="minorEastAsia" w:cstheme="minorBidi"/>
          <w:bCs w:val="0"/>
          <w:kern w:val="2"/>
          <w:sz w:val="28"/>
          <w:szCs w:val="28"/>
        </w:rPr>
        <w:t>以单项选择题和多项选择题的方式考察，主要包括：意识形态安全、政策法规、安全防护、密码学、等级保护、安全运维、移动安全、网络安全、网络空间安全、数据库安全、云安全、大数据安全、密码学等知识。</w:t>
      </w:r>
    </w:p>
    <w:p>
      <w:pPr>
        <w:rPr>
          <w:rFonts w:asciiTheme="minorEastAsia" w:hAnsiTheme="minorEastAsia"/>
          <w:b/>
          <w:sz w:val="32"/>
          <w:szCs w:val="28"/>
        </w:rPr>
      </w:pPr>
      <w:r>
        <w:rPr>
          <w:rFonts w:hint="eastAsia" w:asciiTheme="minorEastAsia" w:hAnsiTheme="minorEastAsia"/>
          <w:b/>
          <w:sz w:val="32"/>
          <w:szCs w:val="28"/>
        </w:rPr>
        <w:t>4</w:t>
      </w:r>
      <w:r>
        <w:rPr>
          <w:rFonts w:asciiTheme="minorEastAsia" w:hAnsiTheme="minorEastAsia"/>
          <w:b/>
          <w:sz w:val="32"/>
          <w:szCs w:val="28"/>
        </w:rPr>
        <w:t>.1.2比赛规则</w:t>
      </w:r>
    </w:p>
    <w:p>
      <w:pPr>
        <w:pStyle w:val="2"/>
        <w:ind w:firstLine="560"/>
        <w:rPr>
          <w:rFonts w:asciiTheme="minorEastAsia" w:hAnsiTheme="minorEastAsia" w:eastAsiaTheme="minorEastAsia" w:cstheme="minorBidi"/>
          <w:bCs w:val="0"/>
          <w:kern w:val="2"/>
          <w:sz w:val="28"/>
          <w:szCs w:val="28"/>
        </w:rPr>
      </w:pPr>
      <w:r>
        <w:rPr>
          <w:rFonts w:hint="eastAsia" w:asciiTheme="minorEastAsia" w:hAnsiTheme="minorEastAsia" w:eastAsiaTheme="minorEastAsia" w:cstheme="minorBidi"/>
          <w:bCs w:val="0"/>
          <w:kern w:val="2"/>
          <w:sz w:val="28"/>
          <w:szCs w:val="28"/>
        </w:rPr>
        <w:t>1、50道单选题，每题5分，50道多选题，每题10分。每道题答完后才能答下一题。</w:t>
      </w:r>
    </w:p>
    <w:p>
      <w:pPr>
        <w:ind w:firstLine="560" w:firstLineChars="200"/>
        <w:rPr>
          <w:rFonts w:asciiTheme="minorEastAsia" w:hAnsiTheme="minorEastAsia"/>
          <w:sz w:val="28"/>
          <w:szCs w:val="28"/>
        </w:rPr>
      </w:pPr>
      <w:r>
        <w:rPr>
          <w:rFonts w:asciiTheme="minorEastAsia" w:hAnsiTheme="minorEastAsia"/>
          <w:sz w:val="28"/>
          <w:szCs w:val="28"/>
        </w:rPr>
        <w:t>2</w:t>
      </w:r>
      <w:r>
        <w:rPr>
          <w:rFonts w:hint="eastAsia" w:asciiTheme="minorEastAsia" w:hAnsiTheme="minorEastAsia"/>
          <w:sz w:val="28"/>
          <w:szCs w:val="28"/>
        </w:rPr>
        <w:t>、每道题限时9</w:t>
      </w:r>
      <w:r>
        <w:rPr>
          <w:rFonts w:asciiTheme="minorEastAsia" w:hAnsiTheme="minorEastAsia"/>
          <w:sz w:val="28"/>
          <w:szCs w:val="28"/>
        </w:rPr>
        <w:t>0</w:t>
      </w:r>
      <w:r>
        <w:rPr>
          <w:rFonts w:hint="eastAsia" w:asciiTheme="minorEastAsia" w:hAnsiTheme="minorEastAsia"/>
          <w:sz w:val="28"/>
          <w:szCs w:val="28"/>
        </w:rPr>
        <w:t>秒，</w:t>
      </w:r>
    </w:p>
    <w:p>
      <w:pPr>
        <w:pStyle w:val="2"/>
        <w:ind w:firstLine="560"/>
        <w:rPr>
          <w:rFonts w:asciiTheme="minorEastAsia" w:hAnsiTheme="minorEastAsia" w:eastAsiaTheme="minorEastAsia" w:cstheme="minorBidi"/>
          <w:bCs w:val="0"/>
          <w:kern w:val="2"/>
          <w:sz w:val="28"/>
          <w:szCs w:val="28"/>
        </w:rPr>
      </w:pPr>
      <w:r>
        <w:rPr>
          <w:rFonts w:hint="eastAsia" w:asciiTheme="minorEastAsia" w:hAnsiTheme="minorEastAsia" w:eastAsiaTheme="minorEastAsia" w:cstheme="minorBidi"/>
          <w:bCs w:val="0"/>
          <w:kern w:val="2"/>
          <w:sz w:val="28"/>
          <w:szCs w:val="28"/>
        </w:rPr>
        <w:t>3、以个人为单位参赛，团队成绩按成员平均分计算，未答题队员成绩按零分计入平均分。如：战队共4人，其中1人没有答题，就计零分。团队分=答题总分/报名人数（4）</w:t>
      </w:r>
    </w:p>
    <w:p>
      <w:pPr>
        <w:pStyle w:val="2"/>
        <w:ind w:firstLine="560"/>
        <w:rPr>
          <w:rFonts w:asciiTheme="minorEastAsia" w:hAnsiTheme="minorEastAsia" w:eastAsiaTheme="minorEastAsia" w:cstheme="minorBidi"/>
          <w:bCs w:val="0"/>
          <w:kern w:val="2"/>
          <w:sz w:val="28"/>
          <w:szCs w:val="28"/>
        </w:rPr>
      </w:pPr>
      <w:r>
        <w:rPr>
          <w:rFonts w:hint="eastAsia" w:asciiTheme="minorEastAsia" w:hAnsiTheme="minorEastAsia" w:eastAsiaTheme="minorEastAsia" w:cstheme="minorBidi"/>
          <w:bCs w:val="0"/>
          <w:kern w:val="2"/>
          <w:sz w:val="28"/>
          <w:szCs w:val="28"/>
        </w:rPr>
        <w:t>4、为体现公平，知识问答模块结束后才能开启场景实操模块</w:t>
      </w:r>
    </w:p>
    <w:p>
      <w:pPr>
        <w:rPr>
          <w:rFonts w:asciiTheme="minorEastAsia" w:hAnsiTheme="minorEastAsia"/>
          <w:b/>
          <w:sz w:val="32"/>
          <w:szCs w:val="32"/>
        </w:rPr>
      </w:pPr>
      <w:r>
        <w:rPr>
          <w:rFonts w:hint="eastAsia" w:asciiTheme="minorEastAsia" w:hAnsiTheme="minorEastAsia"/>
          <w:b/>
          <w:sz w:val="32"/>
          <w:szCs w:val="32"/>
        </w:rPr>
        <w:t>4</w:t>
      </w:r>
      <w:r>
        <w:rPr>
          <w:rFonts w:asciiTheme="minorEastAsia" w:hAnsiTheme="minorEastAsia"/>
          <w:b/>
          <w:sz w:val="32"/>
          <w:szCs w:val="32"/>
        </w:rPr>
        <w:t>.2.1</w:t>
      </w:r>
      <w:r>
        <w:rPr>
          <w:rFonts w:hint="eastAsia" w:asciiTheme="minorEastAsia" w:hAnsiTheme="minorEastAsia"/>
          <w:b/>
          <w:sz w:val="32"/>
          <w:szCs w:val="32"/>
        </w:rPr>
        <w:t>场景实操（CTF夺旗赛）</w:t>
      </w:r>
    </w:p>
    <w:p>
      <w:pPr>
        <w:ind w:firstLine="560" w:firstLineChars="200"/>
        <w:rPr>
          <w:rFonts w:asciiTheme="minorEastAsia" w:hAnsiTheme="minorEastAsia"/>
          <w:sz w:val="28"/>
          <w:szCs w:val="28"/>
        </w:rPr>
      </w:pPr>
      <w:r>
        <w:rPr>
          <w:rFonts w:hint="eastAsia" w:asciiTheme="minorEastAsia" w:hAnsiTheme="minorEastAsia"/>
          <w:sz w:val="28"/>
          <w:szCs w:val="28"/>
        </w:rPr>
        <w:t>各参赛队员登录比赛地址，进入到赛题界面，以团队为单位进行答题，每道赛题均内置1个flag，可以多次提交答案，直到提交了正确答案或比赛结束或被禁赛。每道题目有不同的网络或应用场景，参赛者需要采用在线操作或离线分析的方式，获取到埋藏在题目中的特殊字符串（俗称“flag”），通过在平台提交正确的flag获取得分。未提交或提交错误不得分。比赛结束后8小时内，参赛队需提交每道赛题详细的解题报告（W</w:t>
      </w:r>
      <w:r>
        <w:rPr>
          <w:rFonts w:asciiTheme="minorEastAsia" w:hAnsiTheme="minorEastAsia"/>
          <w:sz w:val="28"/>
          <w:szCs w:val="28"/>
        </w:rPr>
        <w:t>RITEUP</w:t>
      </w:r>
      <w:r>
        <w:rPr>
          <w:rFonts w:hint="eastAsia" w:asciiTheme="minorEastAsia" w:hAnsiTheme="minorEastAsia"/>
          <w:sz w:val="28"/>
          <w:szCs w:val="28"/>
        </w:rPr>
        <w:t>），经组委会审核后，确定各参赛队最终得分和排名。</w:t>
      </w:r>
    </w:p>
    <w:p>
      <w:pPr>
        <w:rPr>
          <w:rFonts w:asciiTheme="minorEastAsia" w:hAnsiTheme="minorEastAsia"/>
          <w:b/>
        </w:rPr>
      </w:pPr>
      <w:r>
        <w:rPr>
          <w:rFonts w:hint="eastAsia" w:asciiTheme="minorEastAsia" w:hAnsiTheme="minorEastAsia"/>
          <w:b/>
          <w:sz w:val="32"/>
          <w:szCs w:val="32"/>
        </w:rPr>
        <w:t>4</w:t>
      </w:r>
      <w:r>
        <w:rPr>
          <w:rFonts w:asciiTheme="minorEastAsia" w:hAnsiTheme="minorEastAsia"/>
          <w:b/>
          <w:sz w:val="32"/>
          <w:szCs w:val="32"/>
        </w:rPr>
        <w:t>.2.2</w:t>
      </w:r>
      <w:r>
        <w:rPr>
          <w:rFonts w:hint="eastAsia" w:asciiTheme="minorEastAsia" w:hAnsiTheme="minorEastAsia"/>
          <w:b/>
          <w:sz w:val="32"/>
          <w:szCs w:val="32"/>
        </w:rPr>
        <w:t>动态积分</w:t>
      </w:r>
    </w:p>
    <w:p>
      <w:pPr>
        <w:ind w:firstLine="560" w:firstLineChars="200"/>
        <w:rPr>
          <w:rFonts w:cs="微软雅黑" w:asciiTheme="minorEastAsia" w:hAnsiTheme="minorEastAsia"/>
          <w:sz w:val="28"/>
          <w:szCs w:val="28"/>
          <w:lang w:val="zh-CN"/>
        </w:rPr>
      </w:pPr>
      <w:r>
        <w:rPr>
          <w:rFonts w:hint="eastAsia" w:asciiTheme="minorEastAsia" w:hAnsiTheme="minorEastAsia"/>
          <w:sz w:val="28"/>
          <w:szCs w:val="28"/>
        </w:rPr>
        <w:t>每一道题的初始分数相同，随着其被解答出来的队伍数增加，其分数减少，所有解出此题的队伍所持有的分数都会动态减少。如下图所示，如果没有队伍解出来，该题的初始分为500，</w:t>
      </w:r>
    </w:p>
    <w:p>
      <w:pPr>
        <w:ind w:firstLine="420" w:firstLineChars="200"/>
        <w:jc w:val="center"/>
        <w:rPr>
          <w:rFonts w:asciiTheme="minorEastAsia" w:hAnsiTheme="minorEastAsia"/>
          <w:sz w:val="28"/>
          <w:szCs w:val="28"/>
        </w:rPr>
      </w:pPr>
      <w:r>
        <w:rPr>
          <w:rFonts w:asciiTheme="minorEastAsia" w:hAnsiTheme="minorEastAsia"/>
        </w:rPr>
        <w:drawing>
          <wp:inline distT="0" distB="0" distL="0" distR="0">
            <wp:extent cx="1599565" cy="20383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599565" cy="2038350"/>
                    </a:xfrm>
                    <a:prstGeom prst="rect">
                      <a:avLst/>
                    </a:prstGeom>
                    <a:noFill/>
                    <a:ln w="9525">
                      <a:noFill/>
                    </a:ln>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如果陆续有队伍解出题目，题目的分数就会减少（如下图），所有解出该题的队伍的分数也会随之减少。</w:t>
      </w:r>
    </w:p>
    <w:p>
      <w:pPr>
        <w:ind w:firstLine="420" w:firstLineChars="200"/>
        <w:jc w:val="center"/>
        <w:rPr>
          <w:rFonts w:asciiTheme="minorEastAsia" w:hAnsiTheme="minorEastAsia"/>
        </w:rPr>
      </w:pPr>
      <w:r>
        <w:rPr>
          <w:rFonts w:asciiTheme="minorEastAsia" w:hAnsiTheme="minorEastAsia"/>
        </w:rPr>
        <w:drawing>
          <wp:inline distT="0" distB="0" distL="114300" distR="114300">
            <wp:extent cx="1610360" cy="2183130"/>
            <wp:effectExtent l="0" t="0" r="8890"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a:stretch>
                      <a:fillRect/>
                    </a:stretch>
                  </pic:blipFill>
                  <pic:spPr>
                    <a:xfrm>
                      <a:off x="0" y="0"/>
                      <a:ext cx="1610360" cy="2183130"/>
                    </a:xfrm>
                    <a:prstGeom prst="rect">
                      <a:avLst/>
                    </a:prstGeom>
                    <a:noFill/>
                    <a:ln w="9525">
                      <a:noFill/>
                    </a:ln>
                  </pic:spPr>
                </pic:pic>
              </a:graphicData>
            </a:graphic>
          </wp:inline>
        </w:drawing>
      </w:r>
    </w:p>
    <w:bookmarkEnd w:id="0"/>
    <w:p>
      <w:pPr>
        <w:pStyle w:val="3"/>
        <w:spacing w:before="0" w:after="0"/>
        <w:rPr>
          <w:rFonts w:asciiTheme="minorEastAsia" w:hAnsiTheme="minorEastAsia"/>
          <w:sz w:val="32"/>
          <w:szCs w:val="32"/>
        </w:rPr>
      </w:pPr>
      <w:r>
        <w:rPr>
          <w:rFonts w:asciiTheme="minorEastAsia" w:hAnsiTheme="minorEastAsia"/>
          <w:sz w:val="32"/>
          <w:szCs w:val="32"/>
        </w:rPr>
        <w:t>4.2.3</w:t>
      </w:r>
      <w:r>
        <w:rPr>
          <w:rFonts w:hint="eastAsia" w:asciiTheme="minorEastAsia" w:hAnsiTheme="minorEastAsia"/>
          <w:sz w:val="32"/>
          <w:szCs w:val="32"/>
        </w:rPr>
        <w:t>考核范围</w:t>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赛题类型主要包括：逆向、漏洞挖掘与利用、</w:t>
      </w:r>
      <w:r>
        <w:rPr>
          <w:rFonts w:cs="微软雅黑" w:asciiTheme="minorEastAsia" w:hAnsiTheme="minorEastAsia"/>
          <w:kern w:val="0"/>
          <w:sz w:val="28"/>
          <w:szCs w:val="28"/>
          <w:lang w:bidi="ar"/>
        </w:rPr>
        <w:t>Web渗透、密码、隐写、安全编程等类别，考察参赛者不同维度的网络安全理论、技术水平。</w:t>
      </w:r>
    </w:p>
    <w:tbl>
      <w:tblPr>
        <w:tblStyle w:val="8"/>
        <w:tblW w:w="80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418" w:type="dxa"/>
          </w:tcPr>
          <w:p>
            <w:pPr>
              <w:jc w:val="center"/>
              <w:rPr>
                <w:rFonts w:cs="Times New Roman" w:asciiTheme="minorEastAsia" w:hAnsiTheme="minorEastAsia" w:eastAsiaTheme="minorEastAsia"/>
                <w:sz w:val="24"/>
              </w:rPr>
            </w:pPr>
          </w:p>
        </w:tc>
        <w:tc>
          <w:tcPr>
            <w:tcW w:w="6662" w:type="dxa"/>
          </w:tcPr>
          <w:p>
            <w:pPr>
              <w:jc w:val="center"/>
              <w:rPr>
                <w:rFonts w:cs="微软雅黑" w:asciiTheme="minorEastAsia" w:hAnsiTheme="minorEastAsia" w:eastAsiaTheme="minorEastAsia"/>
                <w:kern w:val="0"/>
                <w:sz w:val="24"/>
                <w:lang w:bidi="ar"/>
              </w:rPr>
            </w:pPr>
            <w:r>
              <w:rPr>
                <w:rFonts w:cs="微软雅黑" w:asciiTheme="minorEastAsia" w:hAnsiTheme="minorEastAsia" w:eastAsiaTheme="minorEastAsia"/>
                <w:kern w:val="0"/>
                <w:sz w:val="24"/>
                <w:lang w:bidi="ar"/>
              </w:rPr>
              <w:t>主要考察范围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418"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Web安全</w:t>
            </w:r>
          </w:p>
        </w:tc>
        <w:tc>
          <w:tcPr>
            <w:tcW w:w="6662"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涉及SQL注入、XSS跨站脚本、CSRF跨站请求伪造、文件上传、文件包含、框架安全、PHP 常见漏洞、代码审计等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1418"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逆向分析与移动安全</w:t>
            </w:r>
          </w:p>
        </w:tc>
        <w:tc>
          <w:tcPr>
            <w:tcW w:w="6662"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涉及 Windows、Linux、Android 平台的多种编程技术，要求利用常用工具对源代码及二进制文件进行逆向分析，掌握 Android 移动应用 APK 文件的逆向分析，掌握加解密、内核编程、算法、反调试和代码混淆技术等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18"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二进制漏洞挖掘利用</w:t>
            </w:r>
          </w:p>
        </w:tc>
        <w:tc>
          <w:tcPr>
            <w:tcW w:w="6662"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涉及Linux平台应用二进制漏洞挖掘与利用等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418"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密码学</w:t>
            </w:r>
          </w:p>
        </w:tc>
        <w:tc>
          <w:tcPr>
            <w:tcW w:w="6662"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涉及古典密码学、现代密码学、国密算法等，包括单表替换加密、多表替换加密、对称加密、非对称加密、哈希函数、数字签名等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418"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杂项</w:t>
            </w:r>
          </w:p>
        </w:tc>
        <w:tc>
          <w:tcPr>
            <w:tcW w:w="6662" w:type="dxa"/>
          </w:tcPr>
          <w:p>
            <w:pPr>
              <w:jc w:val="center"/>
              <w:rPr>
                <w:rFonts w:cs="Times New Roman" w:asciiTheme="minorEastAsia" w:hAnsiTheme="minorEastAsia" w:eastAsiaTheme="minorEastAsia"/>
                <w:sz w:val="24"/>
              </w:rPr>
            </w:pPr>
            <w:r>
              <w:rPr>
                <w:rFonts w:cs="Times New Roman" w:asciiTheme="minorEastAsia" w:hAnsiTheme="minorEastAsia" w:eastAsiaTheme="minorEastAsia"/>
                <w:sz w:val="24"/>
              </w:rPr>
              <w:t>涉及信息搜集、编码分析、取证分析、隐写分析等</w:t>
            </w:r>
          </w:p>
        </w:tc>
      </w:tr>
    </w:tbl>
    <w:p>
      <w:pPr>
        <w:ind w:firstLine="480" w:firstLineChars="200"/>
        <w:rPr>
          <w:rFonts w:asciiTheme="minorEastAsia" w:hAnsiTheme="minorEastAsia"/>
          <w:sz w:val="24"/>
        </w:rPr>
      </w:pPr>
    </w:p>
    <w:p>
      <w:pPr>
        <w:pStyle w:val="3"/>
        <w:spacing w:before="0" w:after="0"/>
        <w:rPr>
          <w:rFonts w:asciiTheme="minorEastAsia" w:hAnsiTheme="minorEastAsia"/>
          <w:sz w:val="32"/>
          <w:szCs w:val="32"/>
        </w:rPr>
      </w:pPr>
      <w:bookmarkStart w:id="1" w:name="_Toc25212"/>
      <w:r>
        <w:rPr>
          <w:rFonts w:hint="eastAsia" w:asciiTheme="minorEastAsia" w:hAnsiTheme="minorEastAsia"/>
          <w:sz w:val="32"/>
          <w:szCs w:val="32"/>
        </w:rPr>
        <w:t>七、计分</w:t>
      </w:r>
      <w:r>
        <w:rPr>
          <w:rFonts w:asciiTheme="minorEastAsia" w:hAnsiTheme="minorEastAsia"/>
          <w:sz w:val="32"/>
          <w:szCs w:val="32"/>
        </w:rPr>
        <w:t>规则</w:t>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战队最终得分 = (知识问答队伍得分 / 知识问答最高分队伍分数) * 20+ ( 场景实操该队动态分数 / 场景实操最高分队伍动态分数 ) * 80。</w:t>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注：</w:t>
      </w:r>
      <w:r>
        <w:rPr>
          <w:rFonts w:cs="微软雅黑" w:asciiTheme="minorEastAsia" w:hAnsiTheme="minorEastAsia"/>
          <w:kern w:val="0"/>
          <w:sz w:val="28"/>
          <w:szCs w:val="28"/>
          <w:lang w:bidi="ar"/>
        </w:rPr>
        <w:tab/>
      </w:r>
      <w:r>
        <w:rPr>
          <w:rFonts w:hint="eastAsia" w:cs="微软雅黑" w:asciiTheme="minorEastAsia" w:hAnsiTheme="minorEastAsia"/>
          <w:kern w:val="0"/>
          <w:sz w:val="28"/>
          <w:szCs w:val="28"/>
          <w:lang w:bidi="ar"/>
        </w:rPr>
        <w:t>1、知识问答队伍得分是队内成员平均分</w:t>
      </w:r>
    </w:p>
    <w:p>
      <w:pPr>
        <w:ind w:firstLine="420" w:firstLineChars="200"/>
        <w:rPr>
          <w:rFonts w:hint="eastAsia"/>
          <w:lang w:bidi="ar"/>
        </w:rPr>
      </w:pPr>
      <w:r>
        <w:rPr>
          <w:lang w:bidi="ar"/>
        </w:rPr>
        <w:tab/>
      </w:r>
      <w:r>
        <w:rPr>
          <w:rFonts w:cs="微软雅黑" w:asciiTheme="minorEastAsia" w:hAnsiTheme="minorEastAsia"/>
          <w:kern w:val="0"/>
          <w:sz w:val="28"/>
          <w:szCs w:val="28"/>
          <w:lang w:bidi="ar"/>
        </w:rPr>
        <w:tab/>
      </w:r>
      <w:r>
        <w:rPr>
          <w:rFonts w:cs="微软雅黑" w:asciiTheme="minorEastAsia" w:hAnsiTheme="minorEastAsia"/>
          <w:kern w:val="0"/>
          <w:sz w:val="28"/>
          <w:szCs w:val="28"/>
          <w:lang w:bidi="ar"/>
        </w:rPr>
        <w:t>2</w:t>
      </w:r>
      <w:r>
        <w:rPr>
          <w:rFonts w:hint="eastAsia" w:cs="微软雅黑" w:asciiTheme="minorEastAsia" w:hAnsiTheme="minorEastAsia"/>
          <w:kern w:val="0"/>
          <w:sz w:val="28"/>
          <w:szCs w:val="28"/>
          <w:lang w:bidi="ar"/>
        </w:rPr>
        <w:t>、保留两位小数</w:t>
      </w:r>
    </w:p>
    <w:p>
      <w:pPr>
        <w:pStyle w:val="3"/>
        <w:spacing w:before="0" w:after="0"/>
        <w:rPr>
          <w:rFonts w:asciiTheme="minorEastAsia" w:hAnsiTheme="minorEastAsia"/>
          <w:bCs w:val="0"/>
          <w:sz w:val="32"/>
          <w:szCs w:val="32"/>
        </w:rPr>
      </w:pPr>
      <w:r>
        <w:rPr>
          <w:rFonts w:hint="eastAsia" w:asciiTheme="minorEastAsia" w:hAnsiTheme="minorEastAsia"/>
          <w:bCs w:val="0"/>
          <w:sz w:val="32"/>
          <w:szCs w:val="32"/>
        </w:rPr>
        <w:t>八、平台展示界面</w:t>
      </w:r>
      <w:bookmarkEnd w:id="1"/>
      <w:r>
        <w:rPr>
          <w:rFonts w:hint="eastAsia" w:asciiTheme="minorEastAsia" w:hAnsiTheme="minorEastAsia"/>
          <w:bCs w:val="0"/>
          <w:sz w:val="32"/>
          <w:szCs w:val="32"/>
        </w:rPr>
        <w:t>说明</w:t>
      </w:r>
    </w:p>
    <w:p>
      <w:pPr>
        <w:rPr>
          <w:rFonts w:asciiTheme="minorEastAsia" w:hAnsiTheme="minorEastAsia"/>
          <w:b/>
          <w:bCs/>
          <w:sz w:val="28"/>
          <w:szCs w:val="28"/>
        </w:rPr>
      </w:pPr>
      <w:r>
        <w:rPr>
          <w:rFonts w:hint="eastAsia" w:asciiTheme="minorEastAsia" w:hAnsiTheme="minorEastAsia"/>
          <w:b/>
          <w:bCs/>
          <w:sz w:val="28"/>
          <w:szCs w:val="28"/>
        </w:rPr>
        <w:t>8</w:t>
      </w:r>
      <w:r>
        <w:rPr>
          <w:rFonts w:asciiTheme="minorEastAsia" w:hAnsiTheme="minorEastAsia"/>
          <w:b/>
          <w:bCs/>
          <w:sz w:val="28"/>
          <w:szCs w:val="28"/>
        </w:rPr>
        <w:t>.1.1知识问答</w:t>
      </w:r>
      <w:r>
        <w:rPr>
          <w:rFonts w:hint="eastAsia" w:asciiTheme="minorEastAsia" w:hAnsiTheme="minorEastAsia"/>
          <w:b/>
          <w:bCs/>
          <w:sz w:val="28"/>
          <w:szCs w:val="28"/>
        </w:rPr>
        <w:t>-</w:t>
      </w:r>
      <w:r>
        <w:rPr>
          <w:rFonts w:asciiTheme="minorEastAsia" w:hAnsiTheme="minorEastAsia"/>
          <w:b/>
          <w:bCs/>
          <w:sz w:val="28"/>
          <w:szCs w:val="28"/>
        </w:rPr>
        <w:t>登录界面</w:t>
      </w:r>
    </w:p>
    <w:p>
      <w:pPr>
        <w:pStyle w:val="2"/>
        <w:ind w:firstLine="640"/>
        <w:rPr>
          <w:rFonts w:asciiTheme="minorEastAsia" w:hAnsiTheme="minorEastAsia" w:eastAsiaTheme="minorEastAsia"/>
        </w:rPr>
      </w:pPr>
    </w:p>
    <w:p>
      <w:pPr>
        <w:pStyle w:val="2"/>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3120390" cy="283591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3139021" cy="2853140"/>
                    </a:xfrm>
                    <a:prstGeom prst="rect">
                      <a:avLst/>
                    </a:prstGeom>
                  </pic:spPr>
                </pic:pic>
              </a:graphicData>
            </a:graphic>
          </wp:inline>
        </w:drawing>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“请输入账号、手机”处输入：您在报名表中填写的参赛选手手机号；</w:t>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“密码”处输入：该手机号对应官网账号密码；</w:t>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“验证码”处输入：右侧图案中数字及字母（不区分大小写）；</w:t>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点击“登录”，即可。</w:t>
      </w:r>
    </w:p>
    <w:p>
      <w:pPr>
        <w:rPr>
          <w:rFonts w:hint="eastAsia" w:asciiTheme="minorEastAsia" w:hAnsiTheme="minorEastAsia"/>
          <w:b/>
          <w:bCs/>
          <w:sz w:val="28"/>
          <w:szCs w:val="28"/>
        </w:rPr>
      </w:pPr>
      <w:r>
        <w:rPr>
          <w:rFonts w:hint="eastAsia" w:asciiTheme="minorEastAsia" w:hAnsiTheme="minorEastAsia"/>
          <w:b/>
          <w:bCs/>
          <w:sz w:val="28"/>
          <w:szCs w:val="28"/>
        </w:rPr>
        <w:t>8</w:t>
      </w:r>
      <w:r>
        <w:rPr>
          <w:rFonts w:asciiTheme="minorEastAsia" w:hAnsiTheme="minorEastAsia"/>
          <w:b/>
          <w:bCs/>
          <w:sz w:val="28"/>
          <w:szCs w:val="28"/>
        </w:rPr>
        <w:t>.1.2知识问答</w:t>
      </w:r>
      <w:r>
        <w:rPr>
          <w:rFonts w:hint="eastAsia" w:asciiTheme="minorEastAsia" w:hAnsiTheme="minorEastAsia"/>
          <w:b/>
          <w:bCs/>
          <w:sz w:val="28"/>
          <w:szCs w:val="28"/>
        </w:rPr>
        <w:t>-答题</w:t>
      </w:r>
      <w:r>
        <w:rPr>
          <w:rFonts w:asciiTheme="minorEastAsia" w:hAnsiTheme="minorEastAsia"/>
          <w:b/>
          <w:bCs/>
          <w:sz w:val="28"/>
          <w:szCs w:val="28"/>
        </w:rPr>
        <w:t>界面</w:t>
      </w:r>
    </w:p>
    <w:p>
      <w:pPr>
        <w:pStyle w:val="2"/>
        <w:ind w:firstLine="0" w:firstLineChars="0"/>
        <w:rPr>
          <w:rFonts w:asciiTheme="minorEastAsia" w:hAnsiTheme="minorEastAsia" w:eastAsiaTheme="minorEastAsia"/>
          <w:lang w:bidi="ar"/>
        </w:rPr>
      </w:pPr>
      <w:r>
        <w:rPr>
          <w:rFonts w:asciiTheme="minorEastAsia" w:hAnsiTheme="minorEastAsia" w:eastAsiaTheme="minorEastAsia"/>
        </w:rPr>
        <w:drawing>
          <wp:inline distT="0" distB="0" distL="0" distR="0">
            <wp:extent cx="5392420" cy="1049655"/>
            <wp:effectExtent l="0" t="0" r="508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416185" cy="1054281"/>
                    </a:xfrm>
                    <a:prstGeom prst="rect">
                      <a:avLst/>
                    </a:prstGeom>
                  </pic:spPr>
                </pic:pic>
              </a:graphicData>
            </a:graphic>
          </wp:inline>
        </w:drawing>
      </w:r>
    </w:p>
    <w:p>
      <w:pPr>
        <w:pStyle w:val="2"/>
        <w:ind w:firstLine="56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进入答题界面后，点击“查看试卷”即可</w:t>
      </w:r>
    </w:p>
    <w:p>
      <w:pPr>
        <w:rPr>
          <w:lang w:bidi="ar"/>
        </w:rPr>
      </w:pPr>
      <w:r>
        <w:drawing>
          <wp:inline distT="0" distB="0" distL="0" distR="0">
            <wp:extent cx="5274310" cy="192214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74310" cy="1922145"/>
                    </a:xfrm>
                    <a:prstGeom prst="rect">
                      <a:avLst/>
                    </a:prstGeom>
                  </pic:spPr>
                </pic:pic>
              </a:graphicData>
            </a:graphic>
          </wp:inline>
        </w:drawing>
      </w:r>
    </w:p>
    <w:p>
      <w:pPr>
        <w:pStyle w:val="2"/>
        <w:ind w:firstLine="56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进入试卷后，即可进行答题。需注意右上角有考试剩余时间及本题剩余时间，请在有效时间内进行答题；确认选项后点击左下角“提交”按钮，则为答题成功，未点击“提交”自动跳转下一题，作答无效。</w:t>
      </w:r>
    </w:p>
    <w:p>
      <w:pPr>
        <w:rPr>
          <w:rFonts w:asciiTheme="minorEastAsia" w:hAnsiTheme="minorEastAsia"/>
          <w:b/>
          <w:bCs/>
          <w:sz w:val="28"/>
          <w:szCs w:val="28"/>
        </w:rPr>
      </w:pPr>
      <w:r>
        <w:rPr>
          <w:rFonts w:asciiTheme="minorEastAsia" w:hAnsiTheme="minorEastAsia"/>
          <w:b/>
          <w:bCs/>
          <w:sz w:val="28"/>
          <w:szCs w:val="28"/>
        </w:rPr>
        <w:t>8.2.1场景实操</w:t>
      </w:r>
      <w:r>
        <w:rPr>
          <w:rFonts w:hint="eastAsia" w:asciiTheme="minorEastAsia" w:hAnsiTheme="minorEastAsia"/>
          <w:b/>
          <w:bCs/>
          <w:sz w:val="28"/>
          <w:szCs w:val="28"/>
        </w:rPr>
        <w:t>-平台登录</w:t>
      </w:r>
    </w:p>
    <w:p>
      <w:pPr>
        <w:ind w:firstLine="560" w:firstLineChars="200"/>
        <w:rPr>
          <w:rFonts w:cs="微软雅黑" w:asciiTheme="minorEastAsia" w:hAnsiTheme="minorEastAsia"/>
          <w:kern w:val="0"/>
          <w:sz w:val="28"/>
          <w:szCs w:val="28"/>
          <w:lang w:bidi="ar"/>
        </w:rPr>
      </w:pPr>
      <w:r>
        <w:rPr>
          <w:rFonts w:hint="eastAsia" w:asciiTheme="minorEastAsia" w:hAnsiTheme="minorEastAsia"/>
          <w:sz w:val="28"/>
          <w:szCs w:val="28"/>
        </w:rPr>
        <w:t>大赛</w:t>
      </w:r>
      <w:r>
        <w:rPr>
          <w:rFonts w:hint="eastAsia" w:cs="微软雅黑" w:asciiTheme="minorEastAsia" w:hAnsiTheme="minorEastAsia"/>
          <w:kern w:val="0"/>
          <w:sz w:val="28"/>
          <w:szCs w:val="28"/>
          <w:lang w:bidi="ar"/>
        </w:rPr>
        <w:t>工作组将会在官方资格赛开赛前给参加本场比赛的战队队长发送一条赛前通知短信，请各战队队长注意查收。如未接收到相关短信，请联系</w:t>
      </w:r>
      <w:r>
        <w:rPr>
          <w:rFonts w:hint="eastAsia" w:asciiTheme="minorEastAsia" w:hAnsiTheme="minorEastAsia"/>
          <w:sz w:val="28"/>
          <w:szCs w:val="28"/>
        </w:rPr>
        <w:t>大赛</w:t>
      </w:r>
      <w:r>
        <w:rPr>
          <w:rFonts w:hint="eastAsia" w:cs="微软雅黑" w:asciiTheme="minorEastAsia" w:hAnsiTheme="minorEastAsia"/>
          <w:kern w:val="0"/>
          <w:sz w:val="28"/>
          <w:szCs w:val="28"/>
          <w:lang w:bidi="ar"/>
        </w:rPr>
        <w:t>工作人员，联系方式详见底部。</w:t>
      </w:r>
    </w:p>
    <w:p>
      <w:pPr>
        <w:rPr>
          <w:rFonts w:asciiTheme="minorEastAsia" w:hAnsiTheme="minorEastAsia"/>
        </w:rPr>
      </w:pPr>
      <w:r>
        <w:rPr>
          <w:rFonts w:asciiTheme="minorEastAsia" w:hAnsiTheme="minorEastAsia"/>
        </w:rPr>
        <w:drawing>
          <wp:inline distT="0" distB="0" distL="0" distR="0">
            <wp:extent cx="5274310" cy="25133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513330"/>
                    </a:xfrm>
                    <a:prstGeom prst="rect">
                      <a:avLst/>
                    </a:prstGeom>
                  </pic:spPr>
                </pic:pic>
              </a:graphicData>
            </a:graphic>
          </wp:inline>
        </w:drawing>
      </w:r>
    </w:p>
    <w:p>
      <w:pPr>
        <w:jc w:val="center"/>
        <w:rPr>
          <w:rFonts w:cs="微软雅黑" w:asciiTheme="minorEastAsia" w:hAnsiTheme="minorEastAsia"/>
          <w:bCs/>
          <w:kern w:val="0"/>
          <w:szCs w:val="21"/>
          <w:lang w:bidi="ar"/>
        </w:rPr>
      </w:pPr>
      <w:r>
        <w:rPr>
          <w:rFonts w:hint="eastAsia" w:cs="微软雅黑" w:asciiTheme="minorEastAsia" w:hAnsiTheme="minorEastAsia"/>
          <w:bCs/>
          <w:kern w:val="0"/>
          <w:szCs w:val="21"/>
          <w:lang w:bidi="ar"/>
        </w:rPr>
        <w:t>竞赛登陆界面</w:t>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“用户名”处输入：您在报名表中填写的参赛选手手机号；</w:t>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“密码”处输入：该手机号对应官网账号密码；</w:t>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“验证码”处输入：右侧图案中数字及字母（不区分大小写）；</w:t>
      </w:r>
    </w:p>
    <w:p>
      <w:pPr>
        <w:pStyle w:val="2"/>
        <w:ind w:firstLine="0" w:firstLineChars="0"/>
        <w:rPr>
          <w:rFonts w:cs="微软雅黑" w:asciiTheme="minorEastAsia" w:hAnsiTheme="minorEastAsia" w:eastAsiaTheme="minorEastAsia"/>
          <w:bCs w:val="0"/>
          <w:sz w:val="28"/>
          <w:szCs w:val="28"/>
          <w:lang w:bidi="ar"/>
        </w:rPr>
      </w:pPr>
      <w:r>
        <w:rPr>
          <w:rFonts w:hint="eastAsia" w:cs="微软雅黑" w:asciiTheme="minorEastAsia" w:hAnsiTheme="minorEastAsia" w:eastAsiaTheme="minorEastAsia"/>
          <w:bCs w:val="0"/>
          <w:sz w:val="28"/>
          <w:szCs w:val="28"/>
          <w:lang w:bidi="ar"/>
        </w:rPr>
        <w:t>点击“登录”，即可。</w:t>
      </w:r>
    </w:p>
    <w:p>
      <w:pPr>
        <w:rPr>
          <w:rFonts w:asciiTheme="minorEastAsia" w:hAnsiTheme="minorEastAsia"/>
          <w:b/>
          <w:bCs/>
          <w:sz w:val="28"/>
          <w:szCs w:val="28"/>
        </w:rPr>
      </w:pPr>
      <w:r>
        <w:rPr>
          <w:rFonts w:asciiTheme="minorEastAsia" w:hAnsiTheme="minorEastAsia"/>
          <w:b/>
          <w:bCs/>
          <w:sz w:val="28"/>
          <w:szCs w:val="28"/>
        </w:rPr>
        <w:t>8.2.2场景实操</w:t>
      </w:r>
      <w:r>
        <w:rPr>
          <w:rFonts w:hint="eastAsia" w:asciiTheme="minorEastAsia" w:hAnsiTheme="minorEastAsia"/>
          <w:b/>
          <w:bCs/>
          <w:sz w:val="28"/>
          <w:szCs w:val="28"/>
        </w:rPr>
        <w:t>-比赛公告</w:t>
      </w:r>
    </w:p>
    <w:p>
      <w:pPr>
        <w:pStyle w:val="2"/>
        <w:ind w:left="426" w:firstLine="0" w:firstLineChars="0"/>
        <w:jc w:val="left"/>
        <w:rPr>
          <w:rFonts w:cs="微软雅黑" w:asciiTheme="minorEastAsia" w:hAnsiTheme="minorEastAsia" w:eastAsiaTheme="minorEastAsia"/>
          <w:bCs w:val="0"/>
          <w:sz w:val="28"/>
          <w:szCs w:val="28"/>
          <w:lang w:bidi="ar"/>
        </w:rPr>
      </w:pPr>
      <w:r>
        <w:rPr>
          <w:rFonts w:cs="微软雅黑" w:asciiTheme="minorEastAsia" w:hAnsiTheme="minorEastAsia" w:eastAsiaTheme="minorEastAsia"/>
          <w:bCs w:val="0"/>
          <w:sz w:val="28"/>
          <w:szCs w:val="28"/>
          <w:lang w:bidi="ar"/>
        </w:rPr>
        <w:t>该比赛公告内容较多</w:t>
      </w:r>
      <w:r>
        <w:rPr>
          <w:rFonts w:hint="eastAsia" w:cs="微软雅黑" w:asciiTheme="minorEastAsia" w:hAnsiTheme="minorEastAsia" w:eastAsiaTheme="minorEastAsia"/>
          <w:bCs w:val="0"/>
          <w:sz w:val="28"/>
          <w:szCs w:val="28"/>
          <w:lang w:bidi="ar"/>
        </w:rPr>
        <w:t>，</w:t>
      </w:r>
      <w:r>
        <w:rPr>
          <w:rFonts w:cs="微软雅黑" w:asciiTheme="minorEastAsia" w:hAnsiTheme="minorEastAsia" w:eastAsiaTheme="minorEastAsia"/>
          <w:bCs w:val="0"/>
          <w:sz w:val="28"/>
          <w:szCs w:val="28"/>
          <w:lang w:bidi="ar"/>
        </w:rPr>
        <w:t>右侧有滚动条</w:t>
      </w:r>
      <w:r>
        <w:rPr>
          <w:rFonts w:hint="eastAsia" w:cs="微软雅黑" w:asciiTheme="minorEastAsia" w:hAnsiTheme="minorEastAsia" w:eastAsiaTheme="minorEastAsia"/>
          <w:bCs w:val="0"/>
          <w:sz w:val="28"/>
          <w:szCs w:val="28"/>
          <w:lang w:bidi="ar"/>
        </w:rPr>
        <w:t>，</w:t>
      </w:r>
      <w:r>
        <w:rPr>
          <w:rFonts w:cs="微软雅黑" w:asciiTheme="minorEastAsia" w:hAnsiTheme="minorEastAsia" w:eastAsiaTheme="minorEastAsia"/>
          <w:bCs w:val="0"/>
          <w:sz w:val="28"/>
          <w:szCs w:val="28"/>
          <w:lang w:bidi="ar"/>
        </w:rPr>
        <w:t>请仔细阅读</w:t>
      </w:r>
      <w:r>
        <w:rPr>
          <w:rFonts w:hint="eastAsia" w:cs="微软雅黑" w:asciiTheme="minorEastAsia" w:hAnsiTheme="minorEastAsia" w:eastAsiaTheme="minorEastAsia"/>
          <w:bCs w:val="0"/>
          <w:sz w:val="28"/>
          <w:szCs w:val="28"/>
          <w:lang w:bidi="ar"/>
        </w:rPr>
        <w:t>。</w:t>
      </w:r>
    </w:p>
    <w:p>
      <w:pPr>
        <w:rPr>
          <w:rFonts w:asciiTheme="minorEastAsia" w:hAnsiTheme="minorEastAsia"/>
          <w:lang w:bidi="ar"/>
        </w:rPr>
      </w:pPr>
      <w:r>
        <w:rPr>
          <w:rFonts w:asciiTheme="minorEastAsia" w:hAnsiTheme="minorEastAsia"/>
        </w:rPr>
        <w:drawing>
          <wp:inline distT="0" distB="0" distL="0" distR="0">
            <wp:extent cx="5274310" cy="10655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1065530"/>
                    </a:xfrm>
                    <a:prstGeom prst="rect">
                      <a:avLst/>
                    </a:prstGeom>
                  </pic:spPr>
                </pic:pic>
              </a:graphicData>
            </a:graphic>
          </wp:inline>
        </w:drawing>
      </w:r>
      <w:r>
        <w:rPr>
          <w:rFonts w:asciiTheme="minorEastAsia" w:hAnsiTheme="minorEastAsia"/>
          <w:b/>
          <w:bCs/>
          <w:sz w:val="28"/>
          <w:szCs w:val="28"/>
        </w:rPr>
        <w:t>8.2.3场景实操</w:t>
      </w:r>
      <w:r>
        <w:rPr>
          <w:rFonts w:hint="eastAsia" w:asciiTheme="minorEastAsia" w:hAnsiTheme="minorEastAsia"/>
          <w:b/>
          <w:bCs/>
          <w:sz w:val="28"/>
          <w:szCs w:val="28"/>
        </w:rPr>
        <w:t>-比赛题目</w:t>
      </w:r>
    </w:p>
    <w:p>
      <w:pPr>
        <w:ind w:firstLine="560" w:firstLineChars="200"/>
        <w:rPr>
          <w:rFonts w:cs="微软雅黑" w:asciiTheme="minorEastAsia" w:hAnsiTheme="minorEastAsia"/>
          <w:kern w:val="0"/>
          <w:sz w:val="28"/>
          <w:szCs w:val="28"/>
          <w:lang w:bidi="ar"/>
        </w:rPr>
      </w:pPr>
      <w:r>
        <w:rPr>
          <w:rFonts w:cs="微软雅黑" w:asciiTheme="minorEastAsia" w:hAnsiTheme="minorEastAsia"/>
          <w:kern w:val="0"/>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353060</wp:posOffset>
            </wp:positionV>
            <wp:extent cx="1599565" cy="2038350"/>
            <wp:effectExtent l="0" t="0" r="63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599565" cy="2038350"/>
                    </a:xfrm>
                    <a:prstGeom prst="rect">
                      <a:avLst/>
                    </a:prstGeom>
                    <a:noFill/>
                    <a:ln w="9525">
                      <a:noFill/>
                    </a:ln>
                  </pic:spPr>
                </pic:pic>
              </a:graphicData>
            </a:graphic>
          </wp:anchor>
        </w:drawing>
      </w:r>
      <w:r>
        <w:rPr>
          <w:rFonts w:hint="eastAsia" w:cs="微软雅黑" w:asciiTheme="minorEastAsia" w:hAnsiTheme="minorEastAsia"/>
          <w:kern w:val="0"/>
          <w:sz w:val="28"/>
          <w:szCs w:val="28"/>
          <w:lang w:bidi="ar"/>
        </w:rPr>
        <w:t>点击题目图标进入题目</w:t>
      </w:r>
    </w:p>
    <w:p>
      <w:pPr>
        <w:rPr>
          <w:rFonts w:asciiTheme="minorEastAsia" w:hAnsiTheme="minorEastAsia"/>
          <w:b/>
          <w:bCs/>
          <w:sz w:val="28"/>
          <w:szCs w:val="28"/>
        </w:rPr>
      </w:pPr>
      <w:r>
        <w:rPr>
          <w:rFonts w:asciiTheme="minorEastAsia" w:hAnsiTheme="minorEastAsia"/>
          <w:b/>
          <w:bCs/>
          <w:sz w:val="28"/>
          <w:szCs w:val="28"/>
        </w:rPr>
        <w:t>8.2.4场景实操</w:t>
      </w:r>
      <w:r>
        <w:rPr>
          <w:rFonts w:hint="eastAsia" w:asciiTheme="minorEastAsia" w:hAnsiTheme="minorEastAsia"/>
          <w:b/>
          <w:bCs/>
          <w:sz w:val="28"/>
          <w:szCs w:val="28"/>
        </w:rPr>
        <w:t>-Docker容器下发</w:t>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Docker是一个开源的应用容器引擎，我们的部分赛题部署在使用Docker技术的容器当中，当您打开一道Docker容器下发的题目：</w:t>
      </w:r>
    </w:p>
    <w:p>
      <w:pPr>
        <w:jc w:val="center"/>
        <w:rPr>
          <w:rFonts w:asciiTheme="minorEastAsia" w:hAnsiTheme="minorEastAsia"/>
        </w:rPr>
      </w:pPr>
      <w:r>
        <w:rPr>
          <w:rFonts w:asciiTheme="minorEastAsia" w:hAnsiTheme="minorEastAsia"/>
        </w:rPr>
        <w:drawing>
          <wp:inline distT="0" distB="0" distL="114300" distR="114300">
            <wp:extent cx="4521835" cy="2136140"/>
            <wp:effectExtent l="0" t="0" r="12065"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4521835" cy="2136140"/>
                    </a:xfrm>
                    <a:prstGeom prst="rect">
                      <a:avLst/>
                    </a:prstGeom>
                    <a:noFill/>
                    <a:ln w="9525">
                      <a:noFill/>
                    </a:ln>
                  </pic:spPr>
                </pic:pic>
              </a:graphicData>
            </a:graphic>
          </wp:inline>
        </w:drawing>
      </w:r>
    </w:p>
    <w:p>
      <w:pPr>
        <w:jc w:val="center"/>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点击“下发题目”，将有进度条加载</w:t>
      </w:r>
    </w:p>
    <w:p>
      <w:pPr>
        <w:jc w:val="center"/>
        <w:rPr>
          <w:rFonts w:cs="微软雅黑" w:asciiTheme="minorEastAsia" w:hAnsiTheme="minorEastAsia"/>
          <w:kern w:val="0"/>
          <w:sz w:val="28"/>
          <w:szCs w:val="28"/>
          <w:lang w:bidi="ar"/>
        </w:rPr>
      </w:pPr>
      <w:r>
        <w:rPr>
          <w:rFonts w:cs="微软雅黑" w:asciiTheme="minorEastAsia" w:hAnsiTheme="minorEastAsia"/>
          <w:kern w:val="0"/>
          <w:sz w:val="28"/>
          <w:szCs w:val="28"/>
        </w:rPr>
        <w:drawing>
          <wp:inline distT="0" distB="0" distL="114300" distR="114300">
            <wp:extent cx="4286250" cy="574675"/>
            <wp:effectExtent l="0" t="0" r="0"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4286250" cy="574675"/>
                    </a:xfrm>
                    <a:prstGeom prst="rect">
                      <a:avLst/>
                    </a:prstGeom>
                    <a:noFill/>
                    <a:ln w="9525">
                      <a:noFill/>
                    </a:ln>
                  </pic:spPr>
                </pic:pic>
              </a:graphicData>
            </a:graphic>
          </wp:inline>
        </w:drawing>
      </w:r>
    </w:p>
    <w:p>
      <w:pPr>
        <w:jc w:val="center"/>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加载后，将呈现一个链接</w:t>
      </w:r>
    </w:p>
    <w:p>
      <w:pPr>
        <w:jc w:val="center"/>
        <w:rPr>
          <w:rFonts w:cs="微软雅黑" w:asciiTheme="minorEastAsia" w:hAnsiTheme="minorEastAsia"/>
          <w:kern w:val="0"/>
          <w:sz w:val="28"/>
          <w:szCs w:val="28"/>
          <w:lang w:bidi="ar"/>
        </w:rPr>
      </w:pPr>
      <w:r>
        <w:rPr>
          <w:rFonts w:cs="微软雅黑" w:asciiTheme="minorEastAsia" w:hAnsiTheme="minorEastAsia"/>
          <w:kern w:val="0"/>
          <w:sz w:val="28"/>
          <w:szCs w:val="28"/>
        </w:rPr>
        <w:drawing>
          <wp:inline distT="0" distB="0" distL="114300" distR="114300">
            <wp:extent cx="4285615" cy="675005"/>
            <wp:effectExtent l="0" t="0" r="635" b="1079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4285615" cy="675005"/>
                    </a:xfrm>
                    <a:prstGeom prst="rect">
                      <a:avLst/>
                    </a:prstGeom>
                    <a:noFill/>
                    <a:ln w="9525">
                      <a:noFill/>
                    </a:ln>
                  </pic:spPr>
                </pic:pic>
              </a:graphicData>
            </a:graphic>
          </wp:inline>
        </w:drawing>
      </w:r>
    </w:p>
    <w:p>
      <w:pPr>
        <w:jc w:val="center"/>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点击链接访问，即可开始做答。</w:t>
      </w:r>
    </w:p>
    <w:p>
      <w:pPr>
        <w:jc w:val="center"/>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如果您打开页面，显示如下：</w:t>
      </w:r>
    </w:p>
    <w:p>
      <w:pPr>
        <w:jc w:val="center"/>
        <w:rPr>
          <w:rFonts w:asciiTheme="minorEastAsia" w:hAnsiTheme="minorEastAsia"/>
        </w:rPr>
      </w:pPr>
      <w:r>
        <w:rPr>
          <w:rFonts w:asciiTheme="minorEastAsia" w:hAnsiTheme="minorEastAsia"/>
        </w:rPr>
        <w:drawing>
          <wp:inline distT="0" distB="0" distL="114300" distR="114300">
            <wp:extent cx="4202430" cy="2411730"/>
            <wp:effectExtent l="0" t="0" r="7620"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4202430" cy="2411730"/>
                    </a:xfrm>
                    <a:prstGeom prst="rect">
                      <a:avLst/>
                    </a:prstGeom>
                    <a:noFill/>
                    <a:ln w="9525">
                      <a:noFill/>
                    </a:ln>
                  </pic:spPr>
                </pic:pic>
              </a:graphicData>
            </a:graphic>
          </wp:inline>
        </w:drawing>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这可能是由于容器开启需要一定时间，可稍候尝试刷新页面，若依旧无法打开，可返回平台点击“重新下发”。</w:t>
      </w:r>
    </w:p>
    <w:p>
      <w:pPr>
        <w:ind w:firstLine="420" w:firstLineChars="200"/>
        <w:jc w:val="center"/>
        <w:rPr>
          <w:rFonts w:asciiTheme="minorEastAsia" w:hAnsiTheme="minorEastAsia"/>
        </w:rPr>
      </w:pPr>
      <w:r>
        <w:rPr>
          <w:rFonts w:asciiTheme="minorEastAsia" w:hAnsiTheme="minorEastAsia"/>
        </w:rPr>
        <w:drawing>
          <wp:inline distT="0" distB="0" distL="114300" distR="114300">
            <wp:extent cx="4076700" cy="99060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4076700" cy="990600"/>
                    </a:xfrm>
                    <a:prstGeom prst="rect">
                      <a:avLst/>
                    </a:prstGeom>
                    <a:noFill/>
                    <a:ln w="9525">
                      <a:noFill/>
                    </a:ln>
                  </pic:spPr>
                </pic:pic>
              </a:graphicData>
            </a:graphic>
          </wp:inline>
        </w:drawing>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本次比赛规定：每个队伍同时只能下发一个容器。请由成功申请下发容器的队员，用自己的账号提交flag。</w:t>
      </w:r>
    </w:p>
    <w:p>
      <w:pPr>
        <w:rPr>
          <w:rFonts w:asciiTheme="minorEastAsia" w:hAnsiTheme="minorEastAsia"/>
          <w:b/>
          <w:bCs/>
          <w:sz w:val="28"/>
          <w:szCs w:val="28"/>
        </w:rPr>
      </w:pPr>
      <w:r>
        <w:rPr>
          <w:rFonts w:asciiTheme="minorEastAsia" w:hAnsiTheme="minorEastAsia"/>
          <w:b/>
          <w:bCs/>
          <w:sz w:val="28"/>
          <w:szCs w:val="28"/>
        </w:rPr>
        <w:t>9.2.5场景实操</w:t>
      </w:r>
      <w:r>
        <w:rPr>
          <w:rFonts w:hint="eastAsia" w:asciiTheme="minorEastAsia" w:hAnsiTheme="minorEastAsia"/>
          <w:b/>
          <w:bCs/>
          <w:sz w:val="28"/>
          <w:szCs w:val="28"/>
        </w:rPr>
        <w:t>-提交flag</w:t>
      </w:r>
    </w:p>
    <w:p>
      <w:pPr>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当您打开一个题目，如下图：</w:t>
      </w:r>
    </w:p>
    <w:p>
      <w:pPr>
        <w:rPr>
          <w:rFonts w:asciiTheme="minorEastAsia" w:hAnsiTheme="minorEastAsia"/>
        </w:rPr>
      </w:pPr>
      <w:r>
        <w:rPr>
          <w:rFonts w:asciiTheme="minorEastAsia" w:hAnsiTheme="minorEastAsia"/>
        </w:rPr>
        <w:drawing>
          <wp:inline distT="0" distB="0" distL="114300" distR="114300">
            <wp:extent cx="5371465" cy="2609215"/>
            <wp:effectExtent l="0" t="0" r="63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5371465" cy="2609215"/>
                    </a:xfrm>
                    <a:prstGeom prst="rect">
                      <a:avLst/>
                    </a:prstGeom>
                  </pic:spPr>
                </pic:pic>
              </a:graphicData>
            </a:graphic>
          </wp:inline>
        </w:drawing>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参赛团队通过漏洞挖掘与利用、代码分析等方式，从题目环境中得到一串具有一定格式的字符串或其他内容，并将其在平台上提交，从而夺得分数。</w:t>
      </w:r>
    </w:p>
    <w:p>
      <w:pPr>
        <w:ind w:firstLine="560" w:firstLineChars="200"/>
        <w:rPr>
          <w:rFonts w:cs="微软雅黑" w:asciiTheme="minorEastAsia" w:hAnsiTheme="minorEastAsia"/>
          <w:kern w:val="0"/>
          <w:sz w:val="28"/>
          <w:szCs w:val="28"/>
          <w:lang w:bidi="ar"/>
        </w:rPr>
      </w:pPr>
      <w:r>
        <w:rPr>
          <w:rFonts w:hint="eastAsia" w:cs="微软雅黑" w:asciiTheme="minorEastAsia" w:hAnsiTheme="minorEastAsia"/>
          <w:kern w:val="0"/>
          <w:sz w:val="28"/>
          <w:szCs w:val="28"/>
          <w:lang w:bidi="ar"/>
        </w:rPr>
        <w:t>而这个一定格式的字符串，我们称之为flag，例如图示中Flag框中的flag{ChunQiuGame}，常见的flag格式是由flag{}给框住，提交的时候一般需要包含flag{}的整体内容，如果flag有其他的特殊格式要求，一般在题目的描述里会提及到。</w:t>
      </w:r>
    </w:p>
    <w:p>
      <w:pPr>
        <w:jc w:val="center"/>
        <w:rPr>
          <w:rFonts w:asciiTheme="minorEastAsia" w:hAnsiTheme="minorEastAsia"/>
          <w:lang w:bidi="ar"/>
        </w:rPr>
      </w:pPr>
    </w:p>
    <w:p>
      <w:pPr>
        <w:jc w:val="center"/>
        <w:rPr>
          <w:rFonts w:asciiTheme="minorEastAsia" w:hAnsiTheme="minorEastAsia"/>
        </w:rPr>
      </w:pPr>
      <w:r>
        <w:rPr>
          <w:rFonts w:asciiTheme="minorEastAsia" w:hAnsiTheme="minorEastAsia"/>
        </w:rPr>
        <w:drawing>
          <wp:inline distT="0" distB="0" distL="0" distR="0">
            <wp:extent cx="5274310" cy="2513330"/>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2513330"/>
                    </a:xfrm>
                    <a:prstGeom prst="rect">
                      <a:avLst/>
                    </a:prstGeom>
                  </pic:spPr>
                </pic:pic>
              </a:graphicData>
            </a:graphic>
          </wp:inline>
        </w:drawing>
      </w:r>
    </w:p>
    <w:p>
      <w:pPr>
        <w:jc w:val="center"/>
        <w:rPr>
          <w:rFonts w:cs="微软雅黑" w:asciiTheme="minorEastAsia" w:hAnsiTheme="minorEastAsia"/>
          <w:bCs/>
          <w:kern w:val="0"/>
          <w:szCs w:val="21"/>
          <w:lang w:bidi="ar"/>
        </w:rPr>
      </w:pPr>
      <w:r>
        <w:rPr>
          <w:rFonts w:hint="eastAsia" w:cs="微软雅黑" w:asciiTheme="minorEastAsia" w:hAnsiTheme="minorEastAsia"/>
          <w:bCs/>
          <w:kern w:val="0"/>
          <w:szCs w:val="21"/>
          <w:lang w:bidi="ar"/>
        </w:rPr>
        <w:t>实时战况界面</w:t>
      </w:r>
    </w:p>
    <w:p>
      <w:pPr>
        <w:jc w:val="center"/>
        <w:rPr>
          <w:rFonts w:cs="微软雅黑" w:asciiTheme="minorEastAsia" w:hAnsiTheme="minorEastAsia"/>
          <w:kern w:val="0"/>
          <w:sz w:val="18"/>
          <w:szCs w:val="18"/>
          <w:lang w:bidi="ar"/>
        </w:rPr>
      </w:pPr>
      <w:r>
        <w:rPr>
          <w:rFonts w:asciiTheme="minorEastAsia" w:hAnsiTheme="minorEastAsia"/>
        </w:rPr>
        <w:drawing>
          <wp:inline distT="0" distB="0" distL="0" distR="0">
            <wp:extent cx="5274310" cy="251333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5274310" cy="2513330"/>
                    </a:xfrm>
                    <a:prstGeom prst="rect">
                      <a:avLst/>
                    </a:prstGeom>
                  </pic:spPr>
                </pic:pic>
              </a:graphicData>
            </a:graphic>
          </wp:inline>
        </w:drawing>
      </w:r>
    </w:p>
    <w:p>
      <w:pPr>
        <w:jc w:val="center"/>
        <w:rPr>
          <w:rFonts w:cs="微软雅黑" w:asciiTheme="minorEastAsia" w:hAnsiTheme="minorEastAsia"/>
          <w:bCs/>
          <w:kern w:val="0"/>
          <w:szCs w:val="21"/>
          <w:lang w:bidi="ar"/>
        </w:rPr>
      </w:pPr>
      <w:r>
        <w:rPr>
          <w:rFonts w:hint="eastAsia" w:cs="微软雅黑" w:asciiTheme="minorEastAsia" w:hAnsiTheme="minorEastAsia"/>
          <w:bCs/>
          <w:kern w:val="0"/>
          <w:szCs w:val="21"/>
          <w:lang w:bidi="ar"/>
        </w:rPr>
        <w:t>详细数据界面</w:t>
      </w:r>
    </w:p>
    <w:p>
      <w:pPr>
        <w:pStyle w:val="2"/>
        <w:ind w:firstLine="0" w:firstLineChars="0"/>
        <w:rPr>
          <w:rFonts w:asciiTheme="minorEastAsia" w:hAnsiTheme="minorEastAsia" w:eastAsiaTheme="minorEastAsia"/>
          <w:lang w:bidi="ar"/>
        </w:rPr>
      </w:pPr>
      <w:r>
        <w:rPr>
          <w:rFonts w:asciiTheme="minorEastAsia" w:hAnsiTheme="minorEastAsia" w:eastAsiaTheme="minorEastAsia"/>
        </w:rPr>
        <w:drawing>
          <wp:inline distT="0" distB="0" distL="0" distR="0">
            <wp:extent cx="5274310" cy="23679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2367915"/>
                    </a:xfrm>
                    <a:prstGeom prst="rect">
                      <a:avLst/>
                    </a:prstGeom>
                  </pic:spPr>
                </pic:pic>
              </a:graphicData>
            </a:graphic>
          </wp:inline>
        </w:drawing>
      </w:r>
    </w:p>
    <w:p>
      <w:pPr>
        <w:jc w:val="center"/>
        <w:rPr>
          <w:rFonts w:cs="微软雅黑" w:asciiTheme="minorEastAsia" w:hAnsiTheme="minorEastAsia"/>
          <w:bCs/>
          <w:kern w:val="0"/>
          <w:szCs w:val="21"/>
          <w:lang w:bidi="ar"/>
        </w:rPr>
      </w:pPr>
      <w:r>
        <w:rPr>
          <w:rFonts w:hint="eastAsia" w:cs="微软雅黑" w:asciiTheme="minorEastAsia" w:hAnsiTheme="minorEastAsia"/>
          <w:bCs/>
          <w:kern w:val="0"/>
          <w:szCs w:val="21"/>
          <w:lang w:bidi="ar"/>
        </w:rPr>
        <w:t>比赛说明界面</w:t>
      </w:r>
    </w:p>
    <w:p>
      <w:pPr>
        <w:pStyle w:val="2"/>
        <w:ind w:firstLine="0" w:firstLineChars="0"/>
        <w:rPr>
          <w:rFonts w:asciiTheme="minorEastAsia" w:hAnsiTheme="minorEastAsia" w:eastAsiaTheme="minorEastAsia"/>
        </w:rPr>
      </w:pPr>
    </w:p>
    <w:p>
      <w:pPr>
        <w:pStyle w:val="3"/>
        <w:spacing w:before="0" w:after="0"/>
        <w:rPr>
          <w:rFonts w:asciiTheme="minorEastAsia" w:hAnsiTheme="minorEastAsia"/>
          <w:sz w:val="32"/>
          <w:szCs w:val="32"/>
        </w:rPr>
      </w:pPr>
      <w:r>
        <w:rPr>
          <w:rFonts w:hint="eastAsia" w:asciiTheme="minorEastAsia" w:hAnsiTheme="minorEastAsia"/>
          <w:sz w:val="32"/>
          <w:szCs w:val="32"/>
        </w:rPr>
        <w:t>九、比赛</w:t>
      </w:r>
      <w:r>
        <w:rPr>
          <w:rFonts w:asciiTheme="minorEastAsia" w:hAnsiTheme="minorEastAsia"/>
          <w:sz w:val="32"/>
          <w:szCs w:val="32"/>
        </w:rPr>
        <w:t>注意事项</w:t>
      </w:r>
      <w:r>
        <w:rPr>
          <w:rFonts w:hint="eastAsia" w:asciiTheme="minorEastAsia" w:hAnsiTheme="minorEastAsia"/>
          <w:sz w:val="32"/>
          <w:szCs w:val="32"/>
        </w:rPr>
        <w:t>：</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参赛者必须通过i春秋账号登陆才能答题，</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参赛者必须提前登陆并验证账号</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知识问答模块只有三小时时间，且每道题限定答题时间，逾时无法答题，从题目打开开始计时，无论中间是否退出登录或关闭页面。请各位选手在网络通畅的环境中答题。</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知识问答模块相同序号，不同答题者题目不一样</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关于Docker容器下发：每个队伍同时只能下发一个容器。请由成功申请下发容器的队员，用自己的账号提交flag。容器下发后，如访问不到地址请稍候重试刷新，如果提示错误可稍后再重新申请下发。</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选手在解题过程中，如遇到需要输入token的题目，请使用本队伍的唯一token（在平台左上角处），该token为队伍的唯一标识，随便乱输视该payload为无效。请各参赛者妥善保护好本队伍token信息，输入其他队伍的token，两队同时将被视为作弊处理。</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比赛排名：按分数高低进行实时排名，分数相同情况下以时间先后进行排序。</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WriteUp提交时间：比赛结束后8小时内请参赛选手提交场景实操题目的解题思路（WRITEUP），不提交或逾时提交者自动放弃晋级资格</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比赛过程中禁止和其他战队交流解题思路、答案等赛题相关内容。比赛过程中各战队需保护好自己战队的唯一标识（token），不得将战队token、容器url地址等信息分享给其他战队。也禁止从其他战队获取任何和题目相关的内容。</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采用动态flag反作弊监控技术，发现比赛作弊或对比赛平台攻击行为，将采取禁赛、直接取消比赛成绩等处罚措施，情节严重者将通报赛队所在高校</w:t>
      </w:r>
    </w:p>
    <w:p>
      <w:pPr>
        <w:pStyle w:val="16"/>
        <w:numPr>
          <w:ilvl w:val="0"/>
          <w:numId w:val="3"/>
        </w:numPr>
        <w:ind w:firstLineChars="0"/>
        <w:rPr>
          <w:rFonts w:cs="微软雅黑" w:asciiTheme="minorEastAsia" w:hAnsiTheme="minorEastAsia"/>
          <w:sz w:val="28"/>
          <w:szCs w:val="28"/>
          <w:lang w:val="zh-CN"/>
        </w:rPr>
      </w:pPr>
      <w:r>
        <w:rPr>
          <w:rFonts w:hint="eastAsia" w:cs="微软雅黑" w:asciiTheme="minorEastAsia" w:hAnsiTheme="minorEastAsia"/>
          <w:sz w:val="28"/>
          <w:szCs w:val="28"/>
          <w:lang w:val="zh-CN"/>
        </w:rPr>
        <w:t>比赛自开始至结束之后的24小时内，除了和裁判组单线沟通外，禁止参赛选手以任何形式、在任何场合交流、讨论赛题及解题思路。一经发现组委会有权取消其比赛成绩，情节严重者通报学校。</w:t>
      </w:r>
    </w:p>
    <w:p>
      <w:pPr>
        <w:pStyle w:val="3"/>
        <w:spacing w:before="0" w:after="0"/>
        <w:rPr>
          <w:rFonts w:asciiTheme="minorEastAsia" w:hAnsiTheme="minorEastAsia"/>
          <w:sz w:val="32"/>
          <w:szCs w:val="32"/>
        </w:rPr>
      </w:pPr>
      <w:r>
        <w:rPr>
          <w:rFonts w:hint="eastAsia" w:asciiTheme="minorEastAsia" w:hAnsiTheme="minorEastAsia"/>
          <w:sz w:val="32"/>
          <w:szCs w:val="32"/>
        </w:rPr>
        <w:t>十、联系我们</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（1）平台解答：</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QQ：2646193571</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电话：400-881-8293</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（2）赛事解答</w:t>
      </w:r>
      <w:r>
        <w:rPr>
          <w:rFonts w:cs="微软雅黑" w:asciiTheme="minorEastAsia" w:hAnsiTheme="minorEastAsia"/>
          <w:sz w:val="28"/>
          <w:szCs w:val="28"/>
          <w:lang w:val="zh-CN"/>
        </w:rPr>
        <w:t>及战队沟通</w:t>
      </w:r>
      <w:r>
        <w:rPr>
          <w:rFonts w:hint="eastAsia" w:cs="微软雅黑" w:asciiTheme="minorEastAsia" w:hAnsiTheme="minorEastAsia"/>
          <w:sz w:val="28"/>
          <w:szCs w:val="28"/>
          <w:lang w:val="zh-CN"/>
        </w:rPr>
        <w:t>：</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QQ：1048023017</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（3）官方QQ群 ：</w:t>
      </w:r>
    </w:p>
    <w:p>
      <w:pPr>
        <w:pStyle w:val="2"/>
        <w:ind w:firstLine="0" w:firstLineChars="0"/>
        <w:rPr>
          <w:rFonts w:cs="微软雅黑" w:asciiTheme="minorEastAsia" w:hAnsiTheme="minorEastAsia" w:eastAsiaTheme="minorEastAsia"/>
          <w:bCs w:val="0"/>
          <w:kern w:val="2"/>
          <w:sz w:val="28"/>
          <w:szCs w:val="28"/>
          <w:lang w:val="zh-CN"/>
        </w:rPr>
      </w:pPr>
      <w:r>
        <w:rPr>
          <w:rFonts w:hint="eastAsia" w:cs="微软雅黑" w:asciiTheme="minorEastAsia" w:hAnsiTheme="minorEastAsia" w:eastAsiaTheme="minorEastAsia"/>
          <w:bCs w:val="0"/>
          <w:kern w:val="2"/>
          <w:sz w:val="28"/>
          <w:szCs w:val="28"/>
          <w:lang w:val="zh-CN"/>
        </w:rPr>
        <w:t>教师交流群：903134763</w:t>
      </w:r>
    </w:p>
    <w:p>
      <w:pPr>
        <w:pStyle w:val="2"/>
        <w:ind w:firstLine="0" w:firstLineChars="0"/>
        <w:rPr>
          <w:rFonts w:cs="微软雅黑" w:asciiTheme="minorEastAsia" w:hAnsiTheme="minorEastAsia" w:eastAsiaTheme="minorEastAsia"/>
          <w:bCs w:val="0"/>
          <w:kern w:val="2"/>
          <w:sz w:val="28"/>
          <w:szCs w:val="28"/>
          <w:lang w:val="zh-CN"/>
        </w:rPr>
      </w:pPr>
      <w:r>
        <w:rPr>
          <w:rFonts w:hint="eastAsia" w:cs="微软雅黑" w:asciiTheme="minorEastAsia" w:hAnsiTheme="minorEastAsia" w:eastAsiaTheme="minorEastAsia"/>
          <w:bCs w:val="0"/>
          <w:kern w:val="2"/>
          <w:sz w:val="28"/>
          <w:szCs w:val="28"/>
          <w:lang w:val="zh-CN"/>
        </w:rPr>
        <w:t>大赛参赛学生群1：972436630</w:t>
      </w:r>
    </w:p>
    <w:p>
      <w:pPr>
        <w:pStyle w:val="2"/>
        <w:ind w:firstLine="0" w:firstLineChars="0"/>
        <w:rPr>
          <w:rFonts w:cs="微软雅黑" w:asciiTheme="minorEastAsia" w:hAnsiTheme="minorEastAsia" w:eastAsiaTheme="minorEastAsia"/>
          <w:bCs w:val="0"/>
          <w:kern w:val="2"/>
          <w:sz w:val="28"/>
          <w:szCs w:val="28"/>
          <w:lang w:val="zh-CN"/>
        </w:rPr>
      </w:pPr>
      <w:r>
        <w:rPr>
          <w:rFonts w:hint="eastAsia" w:cs="微软雅黑" w:asciiTheme="minorEastAsia" w:hAnsiTheme="minorEastAsia" w:eastAsiaTheme="minorEastAsia"/>
          <w:bCs w:val="0"/>
          <w:kern w:val="2"/>
          <w:sz w:val="28"/>
          <w:szCs w:val="28"/>
          <w:lang w:val="zh-CN"/>
        </w:rPr>
        <w:t>大赛参赛学生群2：777863555</w:t>
      </w:r>
    </w:p>
    <w:p>
      <w:pPr>
        <w:pStyle w:val="2"/>
        <w:ind w:firstLine="0" w:firstLineChars="0"/>
        <w:rPr>
          <w:rFonts w:cs="微软雅黑" w:asciiTheme="minorEastAsia" w:hAnsiTheme="minorEastAsia" w:eastAsiaTheme="minorEastAsia"/>
          <w:bCs w:val="0"/>
          <w:kern w:val="2"/>
          <w:sz w:val="28"/>
          <w:szCs w:val="28"/>
          <w:lang w:val="zh-CN"/>
        </w:rPr>
      </w:pPr>
      <w:r>
        <w:rPr>
          <w:rFonts w:hint="eastAsia" w:cs="微软雅黑" w:asciiTheme="minorEastAsia" w:hAnsiTheme="minorEastAsia" w:eastAsiaTheme="minorEastAsia"/>
          <w:bCs w:val="0"/>
          <w:kern w:val="2"/>
          <w:sz w:val="28"/>
          <w:szCs w:val="28"/>
          <w:lang w:val="zh-CN"/>
        </w:rPr>
        <w:t>大赛参赛学生群3：1132399530</w:t>
      </w:r>
    </w:p>
    <w:p>
      <w:pPr>
        <w:pStyle w:val="2"/>
        <w:ind w:firstLine="0" w:firstLineChars="0"/>
        <w:rPr>
          <w:rFonts w:cs="微软雅黑" w:asciiTheme="minorEastAsia" w:hAnsiTheme="minorEastAsia" w:eastAsiaTheme="minorEastAsia"/>
          <w:bCs w:val="0"/>
          <w:kern w:val="2"/>
          <w:sz w:val="28"/>
          <w:szCs w:val="28"/>
          <w:lang w:val="zh-CN"/>
        </w:rPr>
      </w:pPr>
      <w:r>
        <w:rPr>
          <w:rFonts w:hint="eastAsia" w:cs="微软雅黑" w:asciiTheme="minorEastAsia" w:hAnsiTheme="minorEastAsia" w:eastAsiaTheme="minorEastAsia"/>
          <w:bCs w:val="0"/>
          <w:kern w:val="2"/>
          <w:sz w:val="28"/>
          <w:szCs w:val="28"/>
          <w:lang w:val="zh-CN"/>
        </w:rPr>
        <w:t>大赛参赛学生群4：874340526</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（4）</w:t>
      </w:r>
      <w:r>
        <w:rPr>
          <w:rFonts w:cs="微软雅黑" w:asciiTheme="minorEastAsia" w:hAnsiTheme="minorEastAsia"/>
          <w:sz w:val="28"/>
          <w:szCs w:val="28"/>
          <w:lang w:val="zh-CN"/>
        </w:rPr>
        <w:t>裁判组</w:t>
      </w:r>
      <w:r>
        <w:rPr>
          <w:rFonts w:hint="eastAsia" w:cs="微软雅黑" w:asciiTheme="minorEastAsia" w:hAnsiTheme="minorEastAsia"/>
          <w:sz w:val="28"/>
          <w:szCs w:val="28"/>
          <w:lang w:val="zh-CN"/>
        </w:rPr>
        <w:t>：</w:t>
      </w:r>
    </w:p>
    <w:p>
      <w:pPr>
        <w:rPr>
          <w:rFonts w:cs="微软雅黑" w:asciiTheme="minorEastAsia" w:hAnsiTheme="minorEastAsia"/>
          <w:sz w:val="28"/>
          <w:szCs w:val="28"/>
          <w:lang w:val="zh-CN"/>
        </w:rPr>
      </w:pPr>
      <w:r>
        <w:rPr>
          <w:rFonts w:hint="eastAsia" w:cs="微软雅黑" w:asciiTheme="minorEastAsia" w:hAnsiTheme="minorEastAsia"/>
          <w:sz w:val="28"/>
          <w:szCs w:val="28"/>
          <w:lang w:val="zh-CN"/>
        </w:rPr>
        <w:t>QQ：2468652857</w:t>
      </w:r>
    </w:p>
    <w:p>
      <w:pPr>
        <w:pStyle w:val="2"/>
        <w:ind w:firstLine="560"/>
        <w:rPr>
          <w:rFonts w:cs="微软雅黑" w:asciiTheme="minorEastAsia" w:hAnsiTheme="minorEastAsia" w:eastAsiaTheme="minorEastAsia"/>
          <w:bCs w:val="0"/>
          <w:kern w:val="2"/>
          <w:sz w:val="28"/>
          <w:szCs w:val="28"/>
          <w:lang w:val="zh-CN"/>
        </w:rPr>
      </w:pPr>
    </w:p>
    <w:p>
      <w:pPr>
        <w:rPr>
          <w:rFonts w:cs="微软雅黑" w:asciiTheme="minorEastAsia" w:hAnsiTheme="minorEastAsia"/>
          <w:sz w:val="28"/>
          <w:szCs w:val="28"/>
          <w:lang w:val="zh-CN"/>
        </w:rPr>
      </w:pPr>
    </w:p>
    <w:p>
      <w:pPr>
        <w:pStyle w:val="2"/>
        <w:ind w:firstLine="560"/>
        <w:rPr>
          <w:rFonts w:cs="微软雅黑" w:asciiTheme="minorEastAsia" w:hAnsiTheme="minorEastAsia" w:eastAsiaTheme="minorEastAsia"/>
          <w:bCs w:val="0"/>
          <w:kern w:val="2"/>
          <w:sz w:val="28"/>
          <w:szCs w:val="28"/>
          <w:lang w:val="zh-CN"/>
        </w:rPr>
      </w:pPr>
    </w:p>
    <w:p>
      <w:pPr>
        <w:rPr>
          <w:rFonts w:cs="微软雅黑" w:asciiTheme="minorEastAsia" w:hAnsiTheme="minorEastAsia"/>
          <w:sz w:val="28"/>
          <w:szCs w:val="28"/>
          <w:lang w:val="zh-CN"/>
        </w:rPr>
      </w:pPr>
    </w:p>
    <w:p>
      <w:pPr>
        <w:pStyle w:val="2"/>
        <w:ind w:firstLine="640"/>
        <w:rPr>
          <w:rFonts w:asciiTheme="minorEastAsia" w:hAnsiTheme="minorEastAsia" w:eastAsiaTheme="minorEastAsia"/>
          <w:lang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3383"/>
    <w:multiLevelType w:val="multilevel"/>
    <w:tmpl w:val="109E3383"/>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62653FE"/>
    <w:multiLevelType w:val="multilevel"/>
    <w:tmpl w:val="162653FE"/>
    <w:lvl w:ilvl="0" w:tentative="0">
      <w:start w:val="1"/>
      <w:numFmt w:val="japaneseCounting"/>
      <w:lvlText w:val="%1、"/>
      <w:lvlJc w:val="left"/>
      <w:pPr>
        <w:ind w:left="648" w:hanging="64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E1A3581"/>
    <w:multiLevelType w:val="multilevel"/>
    <w:tmpl w:val="6E1A3581"/>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6256C4"/>
    <w:rsid w:val="00027F06"/>
    <w:rsid w:val="00047F17"/>
    <w:rsid w:val="000706F5"/>
    <w:rsid w:val="000C7455"/>
    <w:rsid w:val="000D4ECF"/>
    <w:rsid w:val="000F769A"/>
    <w:rsid w:val="00155821"/>
    <w:rsid w:val="0017033F"/>
    <w:rsid w:val="00183BF7"/>
    <w:rsid w:val="001C7AA3"/>
    <w:rsid w:val="001D4467"/>
    <w:rsid w:val="00241CAD"/>
    <w:rsid w:val="00256254"/>
    <w:rsid w:val="002833C6"/>
    <w:rsid w:val="002923A7"/>
    <w:rsid w:val="002C770D"/>
    <w:rsid w:val="002E4F94"/>
    <w:rsid w:val="002F1D82"/>
    <w:rsid w:val="002F41C4"/>
    <w:rsid w:val="00317882"/>
    <w:rsid w:val="0032494A"/>
    <w:rsid w:val="00332E64"/>
    <w:rsid w:val="003D1444"/>
    <w:rsid w:val="003E6CB6"/>
    <w:rsid w:val="0045458E"/>
    <w:rsid w:val="00467857"/>
    <w:rsid w:val="00487BF3"/>
    <w:rsid w:val="004B67F7"/>
    <w:rsid w:val="004D3CE8"/>
    <w:rsid w:val="004F0292"/>
    <w:rsid w:val="004F434F"/>
    <w:rsid w:val="004F797F"/>
    <w:rsid w:val="00516B9F"/>
    <w:rsid w:val="00553337"/>
    <w:rsid w:val="00564588"/>
    <w:rsid w:val="00597F98"/>
    <w:rsid w:val="005A69FB"/>
    <w:rsid w:val="005C2039"/>
    <w:rsid w:val="005C4667"/>
    <w:rsid w:val="005D3611"/>
    <w:rsid w:val="00661F2B"/>
    <w:rsid w:val="0067074D"/>
    <w:rsid w:val="006743E6"/>
    <w:rsid w:val="0068033D"/>
    <w:rsid w:val="00695010"/>
    <w:rsid w:val="006B1C59"/>
    <w:rsid w:val="00722158"/>
    <w:rsid w:val="00752946"/>
    <w:rsid w:val="007573B4"/>
    <w:rsid w:val="007851A9"/>
    <w:rsid w:val="007A20C1"/>
    <w:rsid w:val="007A2384"/>
    <w:rsid w:val="007E7623"/>
    <w:rsid w:val="00816A6C"/>
    <w:rsid w:val="00867EB2"/>
    <w:rsid w:val="008A70EF"/>
    <w:rsid w:val="008C19BF"/>
    <w:rsid w:val="008D3AEB"/>
    <w:rsid w:val="008D7CA0"/>
    <w:rsid w:val="008F15D4"/>
    <w:rsid w:val="00924026"/>
    <w:rsid w:val="00926E78"/>
    <w:rsid w:val="00965814"/>
    <w:rsid w:val="009D72F3"/>
    <w:rsid w:val="009F422E"/>
    <w:rsid w:val="009F42D4"/>
    <w:rsid w:val="00A32B91"/>
    <w:rsid w:val="00A92C1D"/>
    <w:rsid w:val="00AB0A34"/>
    <w:rsid w:val="00AE3AB0"/>
    <w:rsid w:val="00B33EF9"/>
    <w:rsid w:val="00B5690D"/>
    <w:rsid w:val="00B71617"/>
    <w:rsid w:val="00B929FC"/>
    <w:rsid w:val="00B9414B"/>
    <w:rsid w:val="00BA7C0D"/>
    <w:rsid w:val="00BE3AE2"/>
    <w:rsid w:val="00C13E99"/>
    <w:rsid w:val="00C24A38"/>
    <w:rsid w:val="00C256DA"/>
    <w:rsid w:val="00C45309"/>
    <w:rsid w:val="00C528D9"/>
    <w:rsid w:val="00C77F6A"/>
    <w:rsid w:val="00CB1D94"/>
    <w:rsid w:val="00CC38F3"/>
    <w:rsid w:val="00CF516E"/>
    <w:rsid w:val="00D015E3"/>
    <w:rsid w:val="00D17895"/>
    <w:rsid w:val="00D33964"/>
    <w:rsid w:val="00D83502"/>
    <w:rsid w:val="00D95E65"/>
    <w:rsid w:val="00DA2311"/>
    <w:rsid w:val="00E0117D"/>
    <w:rsid w:val="00E44145"/>
    <w:rsid w:val="00E56873"/>
    <w:rsid w:val="00E71DC8"/>
    <w:rsid w:val="00E740F4"/>
    <w:rsid w:val="00E82E89"/>
    <w:rsid w:val="00E919C1"/>
    <w:rsid w:val="00E920FB"/>
    <w:rsid w:val="00EC2080"/>
    <w:rsid w:val="00EC3356"/>
    <w:rsid w:val="00EC73BC"/>
    <w:rsid w:val="00FD6B8A"/>
    <w:rsid w:val="025538CD"/>
    <w:rsid w:val="036820F6"/>
    <w:rsid w:val="0A124EEA"/>
    <w:rsid w:val="0C6256C4"/>
    <w:rsid w:val="0E984BAD"/>
    <w:rsid w:val="0FB067AF"/>
    <w:rsid w:val="103016DD"/>
    <w:rsid w:val="11EE34D9"/>
    <w:rsid w:val="13E24C48"/>
    <w:rsid w:val="143B3B92"/>
    <w:rsid w:val="18513705"/>
    <w:rsid w:val="1CEC7585"/>
    <w:rsid w:val="1E3540E2"/>
    <w:rsid w:val="1F7041F7"/>
    <w:rsid w:val="244724FC"/>
    <w:rsid w:val="24F817D5"/>
    <w:rsid w:val="25C55B1E"/>
    <w:rsid w:val="25E06BA4"/>
    <w:rsid w:val="2A5D6D2E"/>
    <w:rsid w:val="2B713790"/>
    <w:rsid w:val="2F0E788B"/>
    <w:rsid w:val="2F107992"/>
    <w:rsid w:val="321F0050"/>
    <w:rsid w:val="33B21779"/>
    <w:rsid w:val="34CF199D"/>
    <w:rsid w:val="4359659A"/>
    <w:rsid w:val="44F05B0A"/>
    <w:rsid w:val="4C272AA7"/>
    <w:rsid w:val="4C607767"/>
    <w:rsid w:val="4E273E62"/>
    <w:rsid w:val="50497073"/>
    <w:rsid w:val="571304BD"/>
    <w:rsid w:val="5765021F"/>
    <w:rsid w:val="59F3520C"/>
    <w:rsid w:val="5BF95146"/>
    <w:rsid w:val="5D7B1F22"/>
    <w:rsid w:val="60B117D7"/>
    <w:rsid w:val="61A002AF"/>
    <w:rsid w:val="65A4784B"/>
    <w:rsid w:val="6B8865D9"/>
    <w:rsid w:val="71F631AB"/>
    <w:rsid w:val="727A3E1E"/>
    <w:rsid w:val="75BA5FFD"/>
    <w:rsid w:val="766A45AB"/>
    <w:rsid w:val="7732396A"/>
    <w:rsid w:val="7F5C2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5"/>
    <w:unhideWhenUsed/>
    <w:qFormat/>
    <w:uiPriority w:val="9"/>
    <w:pPr>
      <w:keepNext/>
      <w:keepLines/>
      <w:spacing w:before="260" w:after="260" w:line="416" w:lineRule="auto"/>
      <w:outlineLvl w:val="1"/>
    </w:pPr>
    <w:rPr>
      <w:rFonts w:ascii="Calibri Light" w:hAnsi="Calibri Light" w:eastAsia="宋体" w:cs="Times New Roman"/>
      <w:b/>
      <w:bCs/>
      <w:sz w:val="32"/>
      <w:szCs w:val="32"/>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next w:val="1"/>
    <w:qFormat/>
    <w:uiPriority w:val="0"/>
    <w:pPr>
      <w:widowControl w:val="0"/>
      <w:ind w:firstLine="880" w:firstLineChars="200"/>
      <w:jc w:val="both"/>
    </w:pPr>
    <w:rPr>
      <w:rFonts w:ascii="仿宋_GB2312" w:hAnsi="仿宋_GB2312" w:eastAsia="仿宋_GB2312" w:cs="Arial"/>
      <w:bCs/>
      <w:sz w:val="32"/>
      <w:szCs w:val="22"/>
      <w:lang w:val="en-US" w:eastAsia="zh-CN" w:bidi="ar-SA"/>
    </w:rPr>
  </w:style>
  <w:style w:type="paragraph" w:styleId="5">
    <w:name w:val="footer"/>
    <w:basedOn w:val="1"/>
    <w:link w:val="13"/>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iPriority w:val="0"/>
    <w:rPr>
      <w:color w:val="0563C1" w:themeColor="hyperlink"/>
      <w:u w:val="single"/>
      <w14:textFill>
        <w14:solidFill>
          <w14:schemeClr w14:val="hlink"/>
        </w14:solidFill>
      </w14:textFill>
    </w:rPr>
  </w:style>
  <w:style w:type="paragraph" w:customStyle="1" w:styleId="11">
    <w:name w:val="无间隔1"/>
    <w:qFormat/>
    <w:uiPriority w:val="1"/>
    <w:rPr>
      <w:rFonts w:ascii="Calibri" w:hAnsi="Calibri" w:eastAsia="宋体" w:cs="Times New Roman"/>
      <w:sz w:val="22"/>
      <w:szCs w:val="22"/>
      <w:lang w:val="en-US" w:eastAsia="zh-CN" w:bidi="ar-SA"/>
    </w:rPr>
  </w:style>
  <w:style w:type="character" w:customStyle="1" w:styleId="12">
    <w:name w:val="页眉 字符"/>
    <w:basedOn w:val="9"/>
    <w:link w:val="6"/>
    <w:uiPriority w:val="0"/>
    <w:rPr>
      <w:kern w:val="2"/>
      <w:sz w:val="18"/>
      <w:szCs w:val="18"/>
    </w:rPr>
  </w:style>
  <w:style w:type="character" w:customStyle="1" w:styleId="13">
    <w:name w:val="页脚 字符"/>
    <w:basedOn w:val="9"/>
    <w:link w:val="5"/>
    <w:uiPriority w:val="0"/>
    <w:rPr>
      <w:kern w:val="2"/>
      <w:sz w:val="18"/>
      <w:szCs w:val="18"/>
    </w:rPr>
  </w:style>
  <w:style w:type="character" w:customStyle="1" w:styleId="14">
    <w:name w:val="标题 1 字符"/>
    <w:basedOn w:val="9"/>
    <w:link w:val="3"/>
    <w:qFormat/>
    <w:uiPriority w:val="9"/>
    <w:rPr>
      <w:b/>
      <w:bCs/>
      <w:kern w:val="44"/>
      <w:sz w:val="44"/>
      <w:szCs w:val="44"/>
    </w:rPr>
  </w:style>
  <w:style w:type="character" w:customStyle="1" w:styleId="15">
    <w:name w:val="标题 2 字符"/>
    <w:basedOn w:val="9"/>
    <w:link w:val="4"/>
    <w:qFormat/>
    <w:uiPriority w:val="9"/>
    <w:rPr>
      <w:rFonts w:ascii="Calibri Light" w:hAnsi="Calibri Light" w:eastAsia="宋体" w:cs="Times New Roman"/>
      <w:b/>
      <w:bCs/>
      <w:kern w:val="2"/>
      <w:sz w:val="32"/>
      <w:szCs w:val="32"/>
    </w:rPr>
  </w:style>
  <w:style w:type="paragraph" w:styleId="16">
    <w:name w:val="List Paragraph"/>
    <w:basedOn w:val="1"/>
    <w:qFormat/>
    <w:uiPriority w:val="34"/>
    <w:pPr>
      <w:ind w:firstLine="420" w:firstLineChars="200"/>
    </w:pPr>
  </w:style>
  <w:style w:type="character" w:customStyle="1" w:styleId="17">
    <w:name w:val="未处理的提及1"/>
    <w:basedOn w:val="9"/>
    <w:semiHidden/>
    <w:unhideWhenUsed/>
    <w:uiPriority w:val="99"/>
    <w:rPr>
      <w:color w:val="605E5C"/>
      <w:shd w:val="clear" w:color="auto" w:fill="E1DFDD"/>
    </w:rPr>
  </w:style>
  <w:style w:type="paragraph" w:customStyle="1" w:styleId="18">
    <w:name w:val="p"/>
    <w:basedOn w:val="1"/>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555</Words>
  <Characters>3167</Characters>
  <Lines>26</Lines>
  <Paragraphs>7</Paragraphs>
  <TotalTime>9</TotalTime>
  <ScaleCrop>false</ScaleCrop>
  <LinksUpToDate>false</LinksUpToDate>
  <CharactersWithSpaces>3715</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2020-08-17T08:38:00Z</dcterms:created>
  <dc:creator>smt</dc:creator>
  <cp:lastModifiedBy>弓长</cp:lastModifiedBy>
  <dcterms:modified xsi:type="dcterms:W3CDTF">2020-08-17T09:37:34Z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