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7" w:rsidRPr="007A7467" w:rsidRDefault="007A7467" w:rsidP="007A7467">
      <w:pPr>
        <w:spacing w:beforeLines="50" w:line="360" w:lineRule="auto"/>
        <w:rPr>
          <w:rFonts w:ascii="宋体" w:hAnsi="宋体" w:hint="eastAsia"/>
          <w:sz w:val="24"/>
        </w:rPr>
      </w:pPr>
      <w:r w:rsidRPr="007A7467">
        <w:rPr>
          <w:rFonts w:ascii="宋体" w:hAnsi="宋体" w:hint="eastAsia"/>
          <w:sz w:val="24"/>
        </w:rPr>
        <w:t>附件5</w:t>
      </w:r>
      <w:r>
        <w:rPr>
          <w:rFonts w:ascii="宋体" w:hAnsi="宋体" w:hint="eastAsia"/>
          <w:sz w:val="24"/>
        </w:rPr>
        <w:t>：</w:t>
      </w:r>
    </w:p>
    <w:p w:rsidR="008F210B" w:rsidRDefault="008F210B" w:rsidP="008F210B">
      <w:pPr>
        <w:widowControl/>
        <w:shd w:val="clear" w:color="auto" w:fill="FFFFFF"/>
        <w:spacing w:line="520" w:lineRule="exact"/>
        <w:jc w:val="center"/>
        <w:rPr>
          <w:rFonts w:ascii="黑体" w:eastAsia="黑体" w:hAnsi="黑体" w:cs="宋体"/>
          <w:b/>
          <w:bCs/>
          <w:kern w:val="0"/>
          <w:sz w:val="32"/>
          <w:szCs w:val="24"/>
        </w:rPr>
      </w:pPr>
      <w:r>
        <w:rPr>
          <w:rFonts w:ascii="黑体" w:eastAsia="黑体" w:hAnsi="黑体" w:cs="宋体" w:hint="eastAsia"/>
          <w:b/>
          <w:bCs/>
          <w:kern w:val="0"/>
          <w:sz w:val="32"/>
          <w:szCs w:val="24"/>
        </w:rPr>
        <w:t>第十一届</w:t>
      </w:r>
      <w:r w:rsidR="009E0462">
        <w:rPr>
          <w:rFonts w:ascii="黑体" w:eastAsia="黑体" w:hAnsi="黑体" w:cs="宋体" w:hint="eastAsia"/>
          <w:b/>
          <w:bCs/>
          <w:kern w:val="0"/>
          <w:sz w:val="32"/>
          <w:szCs w:val="24"/>
        </w:rPr>
        <w:t>（2018）</w:t>
      </w:r>
      <w:r>
        <w:rPr>
          <w:rFonts w:ascii="黑体" w:eastAsia="黑体" w:hAnsi="黑体" w:cs="宋体" w:hint="eastAsia"/>
          <w:b/>
          <w:bCs/>
          <w:kern w:val="0"/>
          <w:sz w:val="32"/>
          <w:szCs w:val="24"/>
        </w:rPr>
        <w:t>全国大学生信息安全竞赛决赛</w:t>
      </w:r>
    </w:p>
    <w:p w:rsidR="008F210B" w:rsidRDefault="008F210B" w:rsidP="008F210B">
      <w:pPr>
        <w:widowControl/>
        <w:shd w:val="clear" w:color="auto" w:fill="FFFFFF"/>
        <w:spacing w:line="520" w:lineRule="exact"/>
        <w:jc w:val="center"/>
        <w:rPr>
          <w:rFonts w:ascii="黑体" w:eastAsia="黑体" w:hAnsi="黑体" w:cs="宋体"/>
          <w:b/>
          <w:bCs/>
          <w:kern w:val="0"/>
          <w:sz w:val="32"/>
          <w:szCs w:val="24"/>
        </w:rPr>
      </w:pPr>
      <w:r>
        <w:rPr>
          <w:rFonts w:ascii="黑体" w:eastAsia="黑体" w:hAnsi="黑体" w:cs="宋体" w:hint="eastAsia"/>
          <w:b/>
          <w:bCs/>
          <w:kern w:val="0"/>
          <w:sz w:val="32"/>
          <w:szCs w:val="24"/>
        </w:rPr>
        <w:t>交通指南</w:t>
      </w:r>
    </w:p>
    <w:p w:rsidR="008F210B" w:rsidRDefault="008F210B" w:rsidP="008F210B">
      <w:pPr>
        <w:ind w:firstLineChars="200" w:firstLine="420"/>
      </w:pPr>
    </w:p>
    <w:p w:rsidR="008F210B" w:rsidRDefault="006523A1" w:rsidP="006523A1">
      <w:pPr>
        <w:spacing w:line="440" w:lineRule="exact"/>
        <w:ind w:firstLine="420"/>
        <w:rPr>
          <w:rFonts w:asciiTheme="minorEastAsia" w:hAnsiTheme="minorEastAsia"/>
          <w:sz w:val="24"/>
          <w:szCs w:val="24"/>
        </w:rPr>
      </w:pPr>
      <w:r>
        <w:rPr>
          <w:rFonts w:asciiTheme="minorEastAsia" w:hAnsiTheme="minorEastAsia" w:hint="eastAsia"/>
          <w:sz w:val="24"/>
          <w:szCs w:val="24"/>
        </w:rPr>
        <w:t>本次竞赛参赛选手的报到地点和赛场位于武汉大学信息学部1号教学楼。</w:t>
      </w:r>
      <w:r w:rsidR="008F210B">
        <w:rPr>
          <w:rFonts w:asciiTheme="minorEastAsia" w:hAnsiTheme="minorEastAsia" w:hint="eastAsia"/>
          <w:sz w:val="24"/>
          <w:szCs w:val="24"/>
        </w:rPr>
        <w:t>建议参赛者使用百度或者高德地图，搜索“武汉大学</w:t>
      </w:r>
      <w:r>
        <w:rPr>
          <w:rFonts w:asciiTheme="minorEastAsia" w:hAnsiTheme="minorEastAsia" w:hint="eastAsia"/>
          <w:sz w:val="24"/>
          <w:szCs w:val="24"/>
        </w:rPr>
        <w:t xml:space="preserve"> </w:t>
      </w:r>
      <w:r w:rsidR="008F210B">
        <w:rPr>
          <w:rFonts w:asciiTheme="minorEastAsia" w:hAnsiTheme="minorEastAsia" w:hint="eastAsia"/>
          <w:sz w:val="24"/>
          <w:szCs w:val="24"/>
        </w:rPr>
        <w:t>信息学部</w:t>
      </w:r>
      <w:r>
        <w:rPr>
          <w:rFonts w:asciiTheme="minorEastAsia" w:hAnsiTheme="minorEastAsia" w:hint="eastAsia"/>
          <w:sz w:val="24"/>
          <w:szCs w:val="24"/>
        </w:rPr>
        <w:t xml:space="preserve"> </w:t>
      </w:r>
      <w:r w:rsidR="008F210B">
        <w:rPr>
          <w:rFonts w:asciiTheme="minorEastAsia" w:hAnsiTheme="minorEastAsia" w:hint="eastAsia"/>
          <w:sz w:val="24"/>
          <w:szCs w:val="24"/>
        </w:rPr>
        <w:t>南2门”，进行实时在线的自驾、公交等交通导航，以有效避免拥堵，选择合适您的出行方案。也可以参考以下交通方案（请注意转乘公交、地铁线路的首末班时间）：</w:t>
      </w:r>
    </w:p>
    <w:p w:rsidR="008F210B" w:rsidRDefault="008F210B" w:rsidP="008F210B">
      <w:pPr>
        <w:spacing w:line="440" w:lineRule="exact"/>
        <w:ind w:firstLineChars="200" w:firstLine="480"/>
        <w:rPr>
          <w:rFonts w:asciiTheme="minorEastAsia" w:hAnsiTheme="minorEastAsia"/>
          <w:sz w:val="24"/>
          <w:szCs w:val="24"/>
        </w:rPr>
      </w:pPr>
    </w:p>
    <w:p w:rsidR="008F210B" w:rsidRDefault="008F210B" w:rsidP="008F210B">
      <w:pPr>
        <w:pStyle w:val="1"/>
        <w:numPr>
          <w:ilvl w:val="0"/>
          <w:numId w:val="1"/>
        </w:numPr>
        <w:spacing w:line="440" w:lineRule="exact"/>
        <w:ind w:firstLineChars="0"/>
        <w:rPr>
          <w:rFonts w:asciiTheme="minorEastAsia" w:hAnsiTheme="minorEastAsia"/>
          <w:b/>
          <w:sz w:val="24"/>
          <w:szCs w:val="24"/>
        </w:rPr>
      </w:pPr>
      <w:r>
        <w:rPr>
          <w:rFonts w:asciiTheme="minorEastAsia" w:hAnsiTheme="minorEastAsia" w:hint="eastAsia"/>
          <w:b/>
          <w:sz w:val="24"/>
          <w:szCs w:val="24"/>
        </w:rPr>
        <w:t>武汉天河</w:t>
      </w:r>
      <w:r>
        <w:rPr>
          <w:rFonts w:asciiTheme="minorEastAsia" w:hAnsiTheme="minorEastAsia"/>
          <w:b/>
          <w:sz w:val="24"/>
          <w:szCs w:val="24"/>
        </w:rPr>
        <w:t>国际机场</w:t>
      </w:r>
      <w:r>
        <w:rPr>
          <w:rFonts w:asciiTheme="minorEastAsia" w:hAnsiTheme="minorEastAsia" w:hint="eastAsia"/>
          <w:b/>
          <w:sz w:val="24"/>
          <w:szCs w:val="24"/>
        </w:rPr>
        <w:t>——武汉大学</w:t>
      </w:r>
    </w:p>
    <w:p w:rsidR="008F210B" w:rsidRPr="008F210B" w:rsidRDefault="008F210B" w:rsidP="008F210B">
      <w:pPr>
        <w:pStyle w:val="1"/>
        <w:spacing w:line="440" w:lineRule="exact"/>
        <w:ind w:left="420" w:firstLineChars="0" w:firstLine="0"/>
        <w:rPr>
          <w:rFonts w:asciiTheme="minorEastAsia" w:hAnsiTheme="minorEastAsia"/>
          <w:b/>
          <w:sz w:val="24"/>
          <w:szCs w:val="24"/>
        </w:rPr>
      </w:pPr>
      <w:r>
        <w:rPr>
          <w:rFonts w:asciiTheme="minorEastAsia" w:hAnsiTheme="minorEastAsia" w:hint="eastAsia"/>
          <w:b/>
          <w:sz w:val="24"/>
          <w:szCs w:val="24"/>
        </w:rPr>
        <w:t>方案一</w:t>
      </w:r>
      <w:r w:rsidRPr="008F210B">
        <w:rPr>
          <w:rFonts w:asciiTheme="minorEastAsia" w:hAnsiTheme="minorEastAsia" w:hint="eastAsia"/>
          <w:b/>
          <w:sz w:val="24"/>
          <w:szCs w:val="24"/>
        </w:rPr>
        <w:t>（</w:t>
      </w:r>
      <w:r>
        <w:rPr>
          <w:rFonts w:asciiTheme="minorEastAsia" w:hAnsiTheme="minorEastAsia" w:hint="eastAsia"/>
          <w:b/>
          <w:sz w:val="24"/>
          <w:szCs w:val="24"/>
        </w:rPr>
        <w:t>推荐方案。</w:t>
      </w:r>
      <w:r w:rsidRPr="008F210B">
        <w:rPr>
          <w:rFonts w:asciiTheme="minorEastAsia" w:hAnsiTheme="minorEastAsia" w:hint="eastAsia"/>
          <w:b/>
          <w:sz w:val="24"/>
          <w:szCs w:val="24"/>
        </w:rPr>
        <w:t>无堵车风险</w:t>
      </w:r>
      <w:r>
        <w:rPr>
          <w:rFonts w:asciiTheme="minorEastAsia" w:hAnsiTheme="minorEastAsia" w:hint="eastAsia"/>
          <w:b/>
          <w:sz w:val="24"/>
          <w:szCs w:val="24"/>
        </w:rPr>
        <w:t>，清凉舒适，快捷方便</w:t>
      </w:r>
      <w:r w:rsidRPr="008F210B">
        <w:rPr>
          <w:rFonts w:asciiTheme="minorEastAsia" w:hAnsiTheme="minorEastAsia" w:hint="eastAsia"/>
          <w:b/>
          <w:sz w:val="24"/>
          <w:szCs w:val="24"/>
        </w:rPr>
        <w:t>）：</w:t>
      </w: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（1）步行470米到达地铁2号线天河机场站上车，乘坐地铁2号线（光谷广场方向）到广埠屯站K出口下车；</w:t>
      </w: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（2）步行420米到达武汉大学信息学部大门（武汉大学南2门）。</w:t>
      </w:r>
    </w:p>
    <w:p w:rsidR="008F210B" w:rsidRDefault="008F210B" w:rsidP="008F210B">
      <w:pPr>
        <w:pStyle w:val="1"/>
        <w:spacing w:line="440" w:lineRule="exact"/>
        <w:ind w:left="420" w:firstLineChars="0" w:firstLine="0"/>
        <w:rPr>
          <w:rFonts w:asciiTheme="minorEastAsia" w:hAnsiTheme="minorEastAsia"/>
          <w:sz w:val="24"/>
          <w:szCs w:val="24"/>
        </w:rPr>
      </w:pPr>
    </w:p>
    <w:p w:rsidR="008F210B" w:rsidRPr="008F210B" w:rsidRDefault="008F210B" w:rsidP="008F210B">
      <w:pPr>
        <w:pStyle w:val="1"/>
        <w:spacing w:line="440" w:lineRule="exact"/>
        <w:ind w:left="420" w:firstLineChars="0" w:firstLine="0"/>
        <w:rPr>
          <w:rFonts w:asciiTheme="minorEastAsia" w:hAnsiTheme="minorEastAsia"/>
          <w:b/>
          <w:sz w:val="24"/>
          <w:szCs w:val="24"/>
        </w:rPr>
      </w:pPr>
      <w:r w:rsidRPr="008F210B">
        <w:rPr>
          <w:rFonts w:asciiTheme="minorEastAsia" w:hAnsiTheme="minorEastAsia" w:hint="eastAsia"/>
          <w:b/>
          <w:sz w:val="24"/>
          <w:szCs w:val="24"/>
        </w:rPr>
        <w:t>方案二：</w:t>
      </w: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（1）步行220米到达天河机场国际航站楼站，乘坐机场大巴武昌线到傅家坡（傅家坡长途汽车站）下车；</w:t>
      </w: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（2）步行300米到达武珞路傅</w:t>
      </w:r>
      <w:r w:rsidRPr="00A3768E">
        <w:rPr>
          <w:rFonts w:asciiTheme="minorEastAsia" w:hAnsiTheme="minorEastAsia"/>
          <w:sz w:val="24"/>
          <w:szCs w:val="24"/>
        </w:rPr>
        <w:t>家坡</w:t>
      </w:r>
      <w:r>
        <w:rPr>
          <w:rFonts w:asciiTheme="minorEastAsia" w:hAnsiTheme="minorEastAsia" w:hint="eastAsia"/>
          <w:sz w:val="24"/>
          <w:szCs w:val="24"/>
        </w:rPr>
        <w:t>客运站，</w:t>
      </w:r>
      <w:r w:rsidRPr="00A3768E">
        <w:rPr>
          <w:rFonts w:asciiTheme="minorEastAsia" w:hAnsiTheme="minorEastAsia"/>
          <w:sz w:val="24"/>
          <w:szCs w:val="24"/>
        </w:rPr>
        <w:t>乘坐的士或者</w:t>
      </w:r>
      <w:r>
        <w:rPr>
          <w:rFonts w:asciiTheme="minorEastAsia" w:hAnsiTheme="minorEastAsia"/>
          <w:sz w:val="24"/>
          <w:szCs w:val="24"/>
        </w:rPr>
        <w:t>715</w:t>
      </w:r>
      <w:r>
        <w:rPr>
          <w:rFonts w:asciiTheme="minorEastAsia" w:hAnsiTheme="minorEastAsia" w:hint="eastAsia"/>
          <w:sz w:val="24"/>
          <w:szCs w:val="24"/>
        </w:rPr>
        <w:t>、804路</w:t>
      </w:r>
      <w:r w:rsidRPr="00A3768E">
        <w:rPr>
          <w:rFonts w:asciiTheme="minorEastAsia" w:hAnsiTheme="minorEastAsia"/>
          <w:sz w:val="24"/>
          <w:szCs w:val="24"/>
        </w:rPr>
        <w:t>公交车</w:t>
      </w:r>
      <w:r>
        <w:rPr>
          <w:rFonts w:asciiTheme="minorEastAsia" w:hAnsiTheme="minorEastAsia" w:hint="eastAsia"/>
          <w:sz w:val="24"/>
          <w:szCs w:val="24"/>
        </w:rPr>
        <w:t>在武珞路地铁街道口站下车；</w:t>
      </w:r>
    </w:p>
    <w:p w:rsidR="008F210B" w:rsidRPr="009647B4"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（3）步行620米</w:t>
      </w:r>
      <w:r w:rsidRPr="00A3768E">
        <w:rPr>
          <w:rFonts w:asciiTheme="minorEastAsia" w:hAnsiTheme="minorEastAsia"/>
          <w:sz w:val="24"/>
          <w:szCs w:val="24"/>
        </w:rPr>
        <w:t>到达武汉大学</w:t>
      </w:r>
      <w:r>
        <w:rPr>
          <w:rFonts w:asciiTheme="minorEastAsia" w:hAnsiTheme="minorEastAsia" w:hint="eastAsia"/>
          <w:sz w:val="24"/>
          <w:szCs w:val="24"/>
        </w:rPr>
        <w:t>信息学部大门（武汉大学南门）。</w:t>
      </w: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注：机场巴士</w:t>
      </w:r>
      <w:r w:rsidRPr="00A3768E">
        <w:rPr>
          <w:rFonts w:asciiTheme="minorEastAsia" w:hAnsiTheme="minorEastAsia"/>
          <w:sz w:val="24"/>
          <w:szCs w:val="24"/>
        </w:rPr>
        <w:t>发车间隔：30分钟一班，客满随时发车</w:t>
      </w:r>
      <w:r>
        <w:rPr>
          <w:rFonts w:asciiTheme="minorEastAsia" w:hAnsiTheme="minorEastAsia" w:hint="eastAsia"/>
          <w:sz w:val="24"/>
          <w:szCs w:val="24"/>
        </w:rPr>
        <w:t>。</w:t>
      </w:r>
    </w:p>
    <w:p w:rsidR="008F210B" w:rsidRPr="009647B4" w:rsidRDefault="008F210B" w:rsidP="008F210B">
      <w:pPr>
        <w:pStyle w:val="1"/>
        <w:spacing w:line="440" w:lineRule="exact"/>
        <w:ind w:left="420" w:firstLineChars="0" w:firstLine="0"/>
        <w:rPr>
          <w:rFonts w:asciiTheme="minorEastAsia" w:hAnsiTheme="minorEastAsia"/>
          <w:sz w:val="24"/>
          <w:szCs w:val="24"/>
        </w:rPr>
      </w:pPr>
    </w:p>
    <w:p w:rsidR="008F210B" w:rsidRDefault="008F210B" w:rsidP="008F210B">
      <w:pPr>
        <w:pStyle w:val="1"/>
        <w:numPr>
          <w:ilvl w:val="0"/>
          <w:numId w:val="1"/>
        </w:numPr>
        <w:spacing w:line="440" w:lineRule="exact"/>
        <w:ind w:firstLineChars="0"/>
        <w:rPr>
          <w:rFonts w:asciiTheme="minorEastAsia" w:hAnsiTheme="minorEastAsia"/>
          <w:b/>
          <w:sz w:val="24"/>
          <w:szCs w:val="24"/>
        </w:rPr>
      </w:pPr>
      <w:r>
        <w:rPr>
          <w:rFonts w:asciiTheme="minorEastAsia" w:hAnsiTheme="minorEastAsia" w:hint="eastAsia"/>
          <w:b/>
          <w:sz w:val="24"/>
          <w:szCs w:val="24"/>
        </w:rPr>
        <w:t>武汉火车站——武汉大学</w:t>
      </w:r>
    </w:p>
    <w:p w:rsidR="008F210B" w:rsidRPr="009A0FF1" w:rsidRDefault="008F210B" w:rsidP="008F210B">
      <w:pPr>
        <w:pStyle w:val="1"/>
        <w:spacing w:line="440" w:lineRule="exact"/>
        <w:ind w:left="420" w:firstLineChars="0" w:firstLine="0"/>
        <w:rPr>
          <w:rFonts w:asciiTheme="minorEastAsia" w:hAnsiTheme="minorEastAsia"/>
          <w:b/>
          <w:sz w:val="24"/>
          <w:szCs w:val="24"/>
        </w:rPr>
      </w:pPr>
      <w:r w:rsidRPr="009A0FF1">
        <w:rPr>
          <w:rFonts w:asciiTheme="minorEastAsia" w:hAnsiTheme="minorEastAsia" w:hint="eastAsia"/>
          <w:b/>
          <w:sz w:val="24"/>
          <w:szCs w:val="24"/>
        </w:rPr>
        <w:t>方案一</w:t>
      </w:r>
      <w:r w:rsidR="009A0FF1" w:rsidRPr="009A0FF1">
        <w:rPr>
          <w:rFonts w:asciiTheme="minorEastAsia" w:hAnsiTheme="minorEastAsia" w:hint="eastAsia"/>
          <w:b/>
          <w:sz w:val="24"/>
          <w:szCs w:val="24"/>
        </w:rPr>
        <w:t>（推荐方案</w:t>
      </w:r>
      <w:r w:rsidRPr="009A0FF1">
        <w:rPr>
          <w:rFonts w:asciiTheme="minorEastAsia" w:hAnsiTheme="minorEastAsia" w:hint="eastAsia"/>
          <w:b/>
          <w:sz w:val="24"/>
          <w:szCs w:val="24"/>
        </w:rPr>
        <w:t>）：</w:t>
      </w:r>
    </w:p>
    <w:p w:rsidR="008F210B" w:rsidRDefault="008F210B" w:rsidP="008F210B">
      <w:pPr>
        <w:pStyle w:val="1"/>
        <w:spacing w:line="440" w:lineRule="exact"/>
        <w:ind w:leftChars="200" w:left="420" w:firstLineChars="0" w:firstLine="0"/>
        <w:rPr>
          <w:rFonts w:asciiTheme="minorEastAsia" w:hAnsiTheme="minorEastAsia"/>
          <w:sz w:val="24"/>
          <w:szCs w:val="24"/>
        </w:rPr>
      </w:pPr>
      <w:r>
        <w:rPr>
          <w:rFonts w:asciiTheme="minorEastAsia" w:hAnsiTheme="minorEastAsia" w:hint="eastAsia"/>
          <w:sz w:val="24"/>
          <w:szCs w:val="24"/>
        </w:rPr>
        <w:t>（1）步行80米到达地铁4号线武汉火车站上车，乘坐地铁4号线（黄金口方向）到中南路站下车；</w:t>
      </w:r>
    </w:p>
    <w:p w:rsidR="008F210B" w:rsidRDefault="008F210B" w:rsidP="008F210B">
      <w:pPr>
        <w:pStyle w:val="1"/>
        <w:spacing w:line="440" w:lineRule="exact"/>
        <w:ind w:firstLineChars="0"/>
        <w:rPr>
          <w:rFonts w:asciiTheme="minorEastAsia" w:hAnsiTheme="minorEastAsia"/>
          <w:sz w:val="24"/>
          <w:szCs w:val="24"/>
        </w:rPr>
      </w:pPr>
      <w:r>
        <w:rPr>
          <w:rFonts w:asciiTheme="minorEastAsia" w:hAnsiTheme="minorEastAsia" w:hint="eastAsia"/>
          <w:sz w:val="24"/>
          <w:szCs w:val="24"/>
        </w:rPr>
        <w:t>（2）换乘地铁2号线（光谷广场方向）到广埠屯站K出口下车；</w:t>
      </w:r>
    </w:p>
    <w:p w:rsidR="008F210B" w:rsidRDefault="008F210B" w:rsidP="008F210B">
      <w:pPr>
        <w:pStyle w:val="1"/>
        <w:spacing w:line="440" w:lineRule="exact"/>
        <w:ind w:firstLineChars="0"/>
        <w:rPr>
          <w:rFonts w:asciiTheme="minorEastAsia" w:hAnsiTheme="minorEastAsia"/>
          <w:sz w:val="24"/>
          <w:szCs w:val="24"/>
        </w:rPr>
      </w:pPr>
      <w:r>
        <w:rPr>
          <w:rFonts w:asciiTheme="minorEastAsia" w:hAnsiTheme="minorEastAsia" w:hint="eastAsia"/>
          <w:sz w:val="24"/>
          <w:szCs w:val="24"/>
        </w:rPr>
        <w:t>（3）步行420米到达武汉大学信息学部大门（武汉大学南门）。</w:t>
      </w:r>
    </w:p>
    <w:p w:rsidR="008F210B" w:rsidRDefault="008F210B" w:rsidP="008F210B">
      <w:pPr>
        <w:pStyle w:val="1"/>
        <w:spacing w:line="440" w:lineRule="exact"/>
        <w:ind w:left="420" w:firstLineChars="0" w:firstLine="0"/>
        <w:rPr>
          <w:rFonts w:asciiTheme="minorEastAsia" w:hAnsiTheme="minorEastAsia"/>
          <w:sz w:val="24"/>
          <w:szCs w:val="24"/>
        </w:rPr>
      </w:pPr>
    </w:p>
    <w:p w:rsidR="008F210B" w:rsidRPr="009A0FF1" w:rsidRDefault="008F210B" w:rsidP="008F210B">
      <w:pPr>
        <w:pStyle w:val="1"/>
        <w:spacing w:line="440" w:lineRule="exact"/>
        <w:ind w:left="420" w:firstLineChars="0" w:firstLine="0"/>
        <w:rPr>
          <w:rFonts w:asciiTheme="minorEastAsia" w:hAnsiTheme="minorEastAsia"/>
          <w:b/>
          <w:sz w:val="24"/>
          <w:szCs w:val="24"/>
        </w:rPr>
      </w:pPr>
      <w:r w:rsidRPr="009A0FF1">
        <w:rPr>
          <w:rFonts w:asciiTheme="minorEastAsia" w:hAnsiTheme="minorEastAsia" w:hint="eastAsia"/>
          <w:b/>
          <w:sz w:val="24"/>
          <w:szCs w:val="24"/>
        </w:rPr>
        <w:t>方案二：</w:t>
      </w:r>
    </w:p>
    <w:p w:rsidR="008F210B" w:rsidRPr="00277DEB" w:rsidRDefault="008F210B" w:rsidP="008F210B">
      <w:pPr>
        <w:pStyle w:val="1"/>
        <w:spacing w:line="440" w:lineRule="exact"/>
        <w:ind w:leftChars="200" w:left="420" w:firstLineChars="0" w:firstLine="0"/>
        <w:rPr>
          <w:rFonts w:asciiTheme="minorEastAsia" w:hAnsiTheme="minorEastAsia"/>
          <w:sz w:val="24"/>
          <w:szCs w:val="24"/>
        </w:rPr>
      </w:pPr>
      <w:r>
        <w:rPr>
          <w:rFonts w:asciiTheme="minorEastAsia" w:hAnsiTheme="minorEastAsia" w:hint="eastAsia"/>
          <w:sz w:val="24"/>
          <w:szCs w:val="24"/>
        </w:rPr>
        <w:lastRenderedPageBreak/>
        <w:t>（1）</w:t>
      </w:r>
      <w:r w:rsidRPr="00277DEB">
        <w:rPr>
          <w:rFonts w:asciiTheme="minorEastAsia" w:hAnsiTheme="minorEastAsia" w:hint="eastAsia"/>
          <w:sz w:val="24"/>
          <w:szCs w:val="24"/>
        </w:rPr>
        <w:t>步行80米到达地铁4</w:t>
      </w:r>
      <w:r>
        <w:rPr>
          <w:rFonts w:asciiTheme="minorEastAsia" w:hAnsiTheme="minorEastAsia" w:hint="eastAsia"/>
          <w:sz w:val="24"/>
          <w:szCs w:val="24"/>
        </w:rPr>
        <w:t>号线武汉火车站</w:t>
      </w:r>
      <w:r w:rsidRPr="00277DEB">
        <w:rPr>
          <w:rFonts w:asciiTheme="minorEastAsia" w:hAnsiTheme="minorEastAsia" w:hint="eastAsia"/>
          <w:sz w:val="24"/>
          <w:szCs w:val="24"/>
        </w:rPr>
        <w:t>上车，乘坐地铁4号线（黄金口方向）到中南路站（D2出口）下车；</w:t>
      </w:r>
    </w:p>
    <w:p w:rsidR="008F210B" w:rsidRDefault="008F210B" w:rsidP="008F210B">
      <w:pPr>
        <w:pStyle w:val="1"/>
        <w:spacing w:line="440" w:lineRule="exact"/>
        <w:ind w:leftChars="200" w:left="420" w:firstLineChars="0" w:firstLine="0"/>
        <w:rPr>
          <w:rFonts w:asciiTheme="minorEastAsia" w:hAnsiTheme="minorEastAsia"/>
          <w:sz w:val="24"/>
          <w:szCs w:val="24"/>
        </w:rPr>
      </w:pPr>
      <w:r>
        <w:rPr>
          <w:rFonts w:asciiTheme="minorEastAsia" w:hAnsiTheme="minorEastAsia" w:hint="eastAsia"/>
          <w:sz w:val="24"/>
          <w:szCs w:val="24"/>
        </w:rPr>
        <w:t>（2）步行900米到达武珞路丁字桥站上车，乘坐804路公交到武汉大学地铁街道口站下车；</w:t>
      </w:r>
    </w:p>
    <w:p w:rsidR="008F210B" w:rsidRDefault="008F210B" w:rsidP="008F210B">
      <w:pPr>
        <w:pStyle w:val="1"/>
        <w:spacing w:line="440" w:lineRule="exact"/>
        <w:ind w:firstLineChars="0"/>
        <w:rPr>
          <w:rFonts w:asciiTheme="minorEastAsia" w:hAnsiTheme="minorEastAsia"/>
          <w:sz w:val="24"/>
          <w:szCs w:val="24"/>
        </w:rPr>
      </w:pPr>
      <w:r>
        <w:rPr>
          <w:rFonts w:asciiTheme="minorEastAsia" w:hAnsiTheme="minorEastAsia" w:hint="eastAsia"/>
          <w:sz w:val="24"/>
          <w:szCs w:val="24"/>
        </w:rPr>
        <w:t>（3）步行</w:t>
      </w:r>
      <w:r>
        <w:rPr>
          <w:rFonts w:asciiTheme="minorEastAsia" w:hAnsiTheme="minorEastAsia"/>
          <w:sz w:val="24"/>
          <w:szCs w:val="24"/>
        </w:rPr>
        <w:t>62</w:t>
      </w:r>
      <w:r>
        <w:rPr>
          <w:rFonts w:asciiTheme="minorEastAsia" w:hAnsiTheme="minorEastAsia" w:hint="eastAsia"/>
          <w:sz w:val="24"/>
          <w:szCs w:val="24"/>
        </w:rPr>
        <w:t>0米到达武汉大学信息学部大门（武汉大学南门）</w:t>
      </w:r>
    </w:p>
    <w:p w:rsidR="008F210B" w:rsidRPr="00DB416B" w:rsidRDefault="008F210B" w:rsidP="009A0FF1">
      <w:pPr>
        <w:pStyle w:val="1"/>
        <w:spacing w:line="440" w:lineRule="exact"/>
        <w:ind w:firstLineChars="0" w:firstLine="0"/>
        <w:rPr>
          <w:rFonts w:asciiTheme="minorEastAsia" w:hAnsiTheme="minorEastAsia"/>
          <w:sz w:val="24"/>
          <w:szCs w:val="24"/>
        </w:rPr>
      </w:pPr>
    </w:p>
    <w:p w:rsidR="008F210B" w:rsidRDefault="008F210B" w:rsidP="008F210B">
      <w:pPr>
        <w:pStyle w:val="1"/>
        <w:numPr>
          <w:ilvl w:val="0"/>
          <w:numId w:val="1"/>
        </w:numPr>
        <w:spacing w:line="440" w:lineRule="exact"/>
        <w:ind w:firstLineChars="0"/>
        <w:rPr>
          <w:rFonts w:asciiTheme="minorEastAsia" w:hAnsiTheme="minorEastAsia"/>
          <w:b/>
          <w:sz w:val="24"/>
          <w:szCs w:val="24"/>
        </w:rPr>
      </w:pPr>
      <w:r>
        <w:rPr>
          <w:rFonts w:asciiTheme="minorEastAsia" w:hAnsiTheme="minorEastAsia" w:hint="eastAsia"/>
          <w:b/>
          <w:sz w:val="24"/>
          <w:szCs w:val="24"/>
        </w:rPr>
        <w:t>汉口火车站——武汉大学</w:t>
      </w:r>
    </w:p>
    <w:p w:rsidR="008F210B" w:rsidRPr="009A0FF1" w:rsidRDefault="008F210B" w:rsidP="008F210B">
      <w:pPr>
        <w:pStyle w:val="1"/>
        <w:spacing w:line="440" w:lineRule="exact"/>
        <w:ind w:left="420" w:firstLineChars="0" w:firstLine="0"/>
        <w:rPr>
          <w:rFonts w:asciiTheme="minorEastAsia" w:hAnsiTheme="minorEastAsia"/>
          <w:b/>
          <w:sz w:val="24"/>
          <w:szCs w:val="24"/>
        </w:rPr>
      </w:pPr>
      <w:bookmarkStart w:id="0" w:name="_Hlk487195430"/>
      <w:r w:rsidRPr="009A0FF1">
        <w:rPr>
          <w:rFonts w:asciiTheme="minorEastAsia" w:hAnsiTheme="minorEastAsia" w:hint="eastAsia"/>
          <w:b/>
          <w:sz w:val="24"/>
          <w:szCs w:val="24"/>
        </w:rPr>
        <w:t>方案一（最快）：</w:t>
      </w:r>
    </w:p>
    <w:p w:rsidR="008F210B" w:rsidRDefault="008F210B" w:rsidP="008F210B">
      <w:pPr>
        <w:pStyle w:val="1"/>
        <w:spacing w:line="440" w:lineRule="exact"/>
        <w:ind w:left="420" w:firstLineChars="0" w:firstLine="0"/>
        <w:rPr>
          <w:rFonts w:asciiTheme="minorEastAsia" w:hAnsiTheme="minorEastAsia"/>
          <w:sz w:val="24"/>
          <w:szCs w:val="24"/>
        </w:rPr>
      </w:pPr>
      <w:r w:rsidRPr="00C71379">
        <w:rPr>
          <w:rFonts w:asciiTheme="minorEastAsia" w:hAnsiTheme="minorEastAsia" w:hint="eastAsia"/>
          <w:sz w:val="24"/>
          <w:szCs w:val="24"/>
        </w:rPr>
        <w:t>（1</w:t>
      </w:r>
      <w:r>
        <w:rPr>
          <w:rFonts w:asciiTheme="minorEastAsia" w:hAnsiTheme="minorEastAsia" w:hint="eastAsia"/>
          <w:sz w:val="24"/>
          <w:szCs w:val="24"/>
        </w:rPr>
        <w:t>）从地铁2号线汉口火车站上车，乘坐地铁2号线到广埠屯站K出口下车；</w:t>
      </w:r>
    </w:p>
    <w:p w:rsidR="008F210B" w:rsidRDefault="008F210B" w:rsidP="008F210B">
      <w:pPr>
        <w:pStyle w:val="1"/>
        <w:spacing w:line="440" w:lineRule="exact"/>
        <w:ind w:firstLineChars="0"/>
        <w:rPr>
          <w:rFonts w:asciiTheme="minorEastAsia" w:hAnsiTheme="minorEastAsia"/>
          <w:sz w:val="24"/>
          <w:szCs w:val="24"/>
        </w:rPr>
      </w:pPr>
      <w:r>
        <w:rPr>
          <w:rFonts w:asciiTheme="minorEastAsia" w:hAnsiTheme="minorEastAsia" w:hint="eastAsia"/>
          <w:sz w:val="24"/>
          <w:szCs w:val="24"/>
        </w:rPr>
        <w:t>（2）步行420米到达武汉大学信息学部大门（武汉大学南门）。</w:t>
      </w:r>
    </w:p>
    <w:p w:rsidR="008F210B" w:rsidRDefault="008F210B" w:rsidP="008F210B">
      <w:pPr>
        <w:pStyle w:val="1"/>
        <w:spacing w:line="440" w:lineRule="exact"/>
        <w:ind w:left="420" w:firstLineChars="0" w:firstLine="0"/>
        <w:rPr>
          <w:rFonts w:asciiTheme="minorEastAsia" w:hAnsiTheme="minorEastAsia"/>
          <w:sz w:val="24"/>
          <w:szCs w:val="24"/>
        </w:rPr>
      </w:pP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方案二：</w:t>
      </w:r>
    </w:p>
    <w:p w:rsidR="008F210B" w:rsidRDefault="008F210B" w:rsidP="008F210B">
      <w:pPr>
        <w:pStyle w:val="1"/>
        <w:spacing w:line="440" w:lineRule="exact"/>
        <w:ind w:left="420" w:firstLineChars="0" w:firstLine="0"/>
        <w:rPr>
          <w:rFonts w:asciiTheme="minorEastAsia" w:hAnsiTheme="minorEastAsia"/>
          <w:sz w:val="24"/>
          <w:szCs w:val="24"/>
        </w:rPr>
      </w:pPr>
      <w:r w:rsidRPr="00C71379">
        <w:rPr>
          <w:rFonts w:asciiTheme="minorEastAsia" w:hAnsiTheme="minorEastAsia" w:hint="eastAsia"/>
          <w:sz w:val="24"/>
          <w:szCs w:val="24"/>
        </w:rPr>
        <w:t>（1</w:t>
      </w:r>
      <w:r>
        <w:rPr>
          <w:rFonts w:asciiTheme="minorEastAsia" w:hAnsiTheme="minorEastAsia" w:hint="eastAsia"/>
          <w:sz w:val="24"/>
          <w:szCs w:val="24"/>
        </w:rPr>
        <w:t>）步行20米到达汉口火车站上车，乘坐703路公交到珞喻路广埠屯站下车；</w:t>
      </w:r>
    </w:p>
    <w:p w:rsidR="008F210B" w:rsidRDefault="008F210B" w:rsidP="008F210B">
      <w:pPr>
        <w:pStyle w:val="1"/>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（2）步行</w:t>
      </w:r>
      <w:r>
        <w:rPr>
          <w:rFonts w:asciiTheme="minorEastAsia" w:hAnsiTheme="minorEastAsia"/>
          <w:sz w:val="24"/>
          <w:szCs w:val="24"/>
        </w:rPr>
        <w:t>82</w:t>
      </w:r>
      <w:r>
        <w:rPr>
          <w:rFonts w:asciiTheme="minorEastAsia" w:hAnsiTheme="minorEastAsia" w:hint="eastAsia"/>
          <w:sz w:val="24"/>
          <w:szCs w:val="24"/>
        </w:rPr>
        <w:t>0米到达武汉大学信息学部大门（武汉大学南门）。</w:t>
      </w:r>
    </w:p>
    <w:p w:rsidR="008F210B" w:rsidRDefault="008F210B" w:rsidP="008F210B">
      <w:pPr>
        <w:pStyle w:val="1"/>
        <w:spacing w:line="440" w:lineRule="exact"/>
        <w:ind w:left="420" w:firstLineChars="0" w:firstLine="0"/>
        <w:rPr>
          <w:rFonts w:asciiTheme="minorEastAsia" w:hAnsiTheme="minorEastAsia"/>
          <w:sz w:val="24"/>
          <w:szCs w:val="24"/>
        </w:rPr>
      </w:pPr>
    </w:p>
    <w:p w:rsidR="008F210B" w:rsidRDefault="008F210B" w:rsidP="008F210B">
      <w:pPr>
        <w:pStyle w:val="1"/>
        <w:numPr>
          <w:ilvl w:val="0"/>
          <w:numId w:val="1"/>
        </w:numPr>
        <w:spacing w:line="440" w:lineRule="exact"/>
        <w:ind w:firstLineChars="0"/>
        <w:rPr>
          <w:rFonts w:asciiTheme="minorEastAsia" w:hAnsiTheme="minorEastAsia"/>
          <w:b/>
          <w:sz w:val="24"/>
          <w:szCs w:val="24"/>
        </w:rPr>
      </w:pPr>
      <w:r>
        <w:rPr>
          <w:rFonts w:asciiTheme="minorEastAsia" w:hAnsiTheme="minorEastAsia" w:hint="eastAsia"/>
          <w:b/>
          <w:sz w:val="24"/>
          <w:szCs w:val="24"/>
        </w:rPr>
        <w:t>武昌火车站——武汉大学</w:t>
      </w:r>
    </w:p>
    <w:p w:rsidR="009A0FF1" w:rsidRPr="009A0FF1" w:rsidRDefault="009A0FF1" w:rsidP="009A0FF1">
      <w:pPr>
        <w:pStyle w:val="1"/>
        <w:spacing w:line="440" w:lineRule="exact"/>
        <w:ind w:firstLineChars="0"/>
        <w:rPr>
          <w:rFonts w:asciiTheme="minorEastAsia" w:hAnsiTheme="minorEastAsia"/>
          <w:b/>
          <w:sz w:val="24"/>
          <w:szCs w:val="24"/>
        </w:rPr>
      </w:pPr>
      <w:r w:rsidRPr="009A0FF1">
        <w:rPr>
          <w:rFonts w:asciiTheme="minorEastAsia" w:hAnsiTheme="minorEastAsia" w:hint="eastAsia"/>
          <w:b/>
          <w:sz w:val="24"/>
          <w:szCs w:val="24"/>
        </w:rPr>
        <w:t>推荐方案：</w:t>
      </w:r>
    </w:p>
    <w:p w:rsidR="008F210B" w:rsidRDefault="008F210B" w:rsidP="008F210B">
      <w:pPr>
        <w:pStyle w:val="1"/>
        <w:spacing w:line="440" w:lineRule="exact"/>
        <w:ind w:leftChars="200" w:left="420" w:firstLineChars="0" w:firstLine="0"/>
        <w:rPr>
          <w:rFonts w:asciiTheme="minorEastAsia" w:hAnsiTheme="minorEastAsia"/>
          <w:sz w:val="24"/>
          <w:szCs w:val="24"/>
        </w:rPr>
      </w:pPr>
      <w:r>
        <w:rPr>
          <w:rFonts w:asciiTheme="minorEastAsia" w:hAnsiTheme="minorEastAsia" w:hint="eastAsia"/>
          <w:sz w:val="24"/>
          <w:szCs w:val="24"/>
        </w:rPr>
        <w:t>（1）步行</w:t>
      </w:r>
      <w:r>
        <w:rPr>
          <w:rFonts w:asciiTheme="minorEastAsia" w:hAnsiTheme="minorEastAsia"/>
          <w:sz w:val="24"/>
          <w:szCs w:val="24"/>
        </w:rPr>
        <w:t>250</w:t>
      </w:r>
      <w:r>
        <w:rPr>
          <w:rFonts w:asciiTheme="minorEastAsia" w:hAnsiTheme="minorEastAsia" w:hint="eastAsia"/>
          <w:sz w:val="24"/>
          <w:szCs w:val="24"/>
        </w:rPr>
        <w:t>米到达地铁4号线武昌火车站上车，乘坐地铁4号线（武汉火车站方向）到中南路站下车；</w:t>
      </w:r>
    </w:p>
    <w:p w:rsidR="008F210B" w:rsidRDefault="008F210B" w:rsidP="008F210B">
      <w:pPr>
        <w:pStyle w:val="1"/>
        <w:spacing w:line="440" w:lineRule="exact"/>
        <w:ind w:firstLineChars="0"/>
        <w:rPr>
          <w:rFonts w:asciiTheme="minorEastAsia" w:hAnsiTheme="minorEastAsia"/>
          <w:sz w:val="24"/>
          <w:szCs w:val="24"/>
        </w:rPr>
      </w:pPr>
      <w:r>
        <w:rPr>
          <w:rFonts w:asciiTheme="minorEastAsia" w:hAnsiTheme="minorEastAsia" w:hint="eastAsia"/>
          <w:sz w:val="24"/>
          <w:szCs w:val="24"/>
        </w:rPr>
        <w:t>（2）换乘地铁2号线（光谷广场方向）到广埠屯站K出口下车；</w:t>
      </w:r>
    </w:p>
    <w:p w:rsidR="008F210B" w:rsidRDefault="008F210B" w:rsidP="008F210B">
      <w:pPr>
        <w:pStyle w:val="1"/>
        <w:spacing w:line="440" w:lineRule="exact"/>
        <w:ind w:firstLineChars="0"/>
        <w:rPr>
          <w:rFonts w:asciiTheme="minorEastAsia" w:hAnsiTheme="minorEastAsia"/>
          <w:sz w:val="24"/>
          <w:szCs w:val="24"/>
        </w:rPr>
      </w:pPr>
      <w:r>
        <w:rPr>
          <w:rFonts w:asciiTheme="minorEastAsia" w:hAnsiTheme="minorEastAsia" w:hint="eastAsia"/>
          <w:sz w:val="24"/>
          <w:szCs w:val="24"/>
        </w:rPr>
        <w:t>（3）步行420米到达武汉大学信息学部大门（武汉大学南门）。</w:t>
      </w:r>
    </w:p>
    <w:bookmarkEnd w:id="0"/>
    <w:p w:rsidR="008F210B" w:rsidRDefault="008F210B" w:rsidP="008F210B">
      <w:pPr>
        <w:spacing w:line="440" w:lineRule="exact"/>
        <w:rPr>
          <w:rFonts w:asciiTheme="minorEastAsia" w:hAnsiTheme="minorEastAsia"/>
          <w:sz w:val="24"/>
          <w:szCs w:val="24"/>
        </w:rPr>
      </w:pPr>
    </w:p>
    <w:p w:rsidR="008F210B" w:rsidRDefault="008F210B" w:rsidP="008F210B">
      <w:pPr>
        <w:spacing w:line="440" w:lineRule="exact"/>
        <w:rPr>
          <w:rFonts w:asciiTheme="minorEastAsia" w:hAnsiTheme="minorEastAsia"/>
          <w:sz w:val="24"/>
          <w:szCs w:val="24"/>
        </w:rPr>
      </w:pPr>
      <w:r>
        <w:rPr>
          <w:rFonts w:asciiTheme="minorEastAsia" w:hAnsiTheme="minorEastAsia" w:hint="eastAsia"/>
          <w:sz w:val="24"/>
          <w:szCs w:val="24"/>
        </w:rPr>
        <w:t>注：（1）</w:t>
      </w:r>
      <w:r w:rsidRPr="00F070F5">
        <w:rPr>
          <w:rFonts w:asciiTheme="minorEastAsia" w:hAnsiTheme="minorEastAsia" w:hint="eastAsia"/>
          <w:sz w:val="24"/>
          <w:szCs w:val="24"/>
        </w:rPr>
        <w:t>武汉地铁2号线首末班车时间：天河机场06:00-22:30|光谷广场06:00-22:30</w:t>
      </w:r>
      <w:r>
        <w:rPr>
          <w:rFonts w:asciiTheme="minorEastAsia" w:hAnsiTheme="minorEastAsia" w:hint="eastAsia"/>
          <w:sz w:val="24"/>
          <w:szCs w:val="24"/>
        </w:rPr>
        <w:t>，</w:t>
      </w:r>
      <w:r w:rsidRPr="00F070F5">
        <w:rPr>
          <w:rFonts w:asciiTheme="minorEastAsia" w:hAnsiTheme="minorEastAsia" w:hint="eastAsia"/>
          <w:sz w:val="24"/>
          <w:szCs w:val="24"/>
        </w:rPr>
        <w:t>武汉地铁4号线首末班车时间：黄金口06:00-22:30|武汉火车站06:00-22:30</w:t>
      </w:r>
      <w:r>
        <w:rPr>
          <w:rFonts w:asciiTheme="minorEastAsia" w:hAnsiTheme="minorEastAsia" w:hint="eastAsia"/>
          <w:sz w:val="24"/>
          <w:szCs w:val="24"/>
        </w:rPr>
        <w:t>。</w:t>
      </w:r>
    </w:p>
    <w:p w:rsidR="008F210B" w:rsidRPr="00F070F5" w:rsidRDefault="008F210B" w:rsidP="008F210B">
      <w:pPr>
        <w:spacing w:line="440" w:lineRule="exact"/>
        <w:rPr>
          <w:rFonts w:asciiTheme="minorEastAsia" w:hAnsiTheme="minorEastAsia"/>
          <w:sz w:val="24"/>
          <w:szCs w:val="24"/>
        </w:rPr>
      </w:pPr>
      <w:r>
        <w:rPr>
          <w:rFonts w:asciiTheme="minorEastAsia" w:hAnsiTheme="minorEastAsia" w:hint="eastAsia"/>
          <w:sz w:val="24"/>
          <w:szCs w:val="24"/>
        </w:rPr>
        <w:t>（2）从武昌火车站到武汉大学平均用时最少</w:t>
      </w:r>
      <w:r w:rsidR="009A0FF1">
        <w:rPr>
          <w:rFonts w:asciiTheme="minorEastAsia" w:hAnsiTheme="minorEastAsia" w:hint="eastAsia"/>
          <w:sz w:val="24"/>
          <w:szCs w:val="24"/>
        </w:rPr>
        <w:t>；</w:t>
      </w:r>
      <w:r>
        <w:rPr>
          <w:rFonts w:asciiTheme="minorEastAsia" w:hAnsiTheme="minorEastAsia" w:hint="eastAsia"/>
          <w:sz w:val="24"/>
          <w:szCs w:val="24"/>
        </w:rPr>
        <w:t>汉口火车站坐地铁不需要</w:t>
      </w:r>
      <w:r w:rsidR="009A0FF1">
        <w:rPr>
          <w:rFonts w:asciiTheme="minorEastAsia" w:hAnsiTheme="minorEastAsia" w:hint="eastAsia"/>
          <w:sz w:val="24"/>
          <w:szCs w:val="24"/>
        </w:rPr>
        <w:t>换乘，较为</w:t>
      </w:r>
      <w:r>
        <w:rPr>
          <w:rFonts w:asciiTheme="minorEastAsia" w:hAnsiTheme="minorEastAsia" w:hint="eastAsia"/>
          <w:sz w:val="24"/>
          <w:szCs w:val="24"/>
        </w:rPr>
        <w:t>方便</w:t>
      </w:r>
      <w:r w:rsidR="009A0FF1">
        <w:rPr>
          <w:rFonts w:asciiTheme="minorEastAsia" w:hAnsiTheme="minorEastAsia" w:hint="eastAsia"/>
          <w:sz w:val="24"/>
          <w:szCs w:val="24"/>
        </w:rPr>
        <w:t>；</w:t>
      </w:r>
      <w:r>
        <w:rPr>
          <w:rFonts w:asciiTheme="minorEastAsia" w:hAnsiTheme="minorEastAsia" w:hint="eastAsia"/>
          <w:sz w:val="24"/>
          <w:szCs w:val="24"/>
        </w:rPr>
        <w:t>武汉火车站</w:t>
      </w:r>
      <w:r w:rsidR="009A0FF1">
        <w:rPr>
          <w:rFonts w:asciiTheme="minorEastAsia" w:hAnsiTheme="minorEastAsia" w:hint="eastAsia"/>
          <w:sz w:val="24"/>
          <w:szCs w:val="24"/>
        </w:rPr>
        <w:t>需要在中南路或者洪山广场转乘</w:t>
      </w:r>
      <w:r>
        <w:rPr>
          <w:rFonts w:asciiTheme="minorEastAsia" w:hAnsiTheme="minorEastAsia" w:hint="eastAsia"/>
          <w:sz w:val="24"/>
          <w:szCs w:val="24"/>
        </w:rPr>
        <w:t>。同时要考虑交通拥堵等状况根据自己的需求合理原则到达武汉大学的路线。</w:t>
      </w:r>
    </w:p>
    <w:p w:rsidR="008F210B" w:rsidRDefault="008F210B" w:rsidP="008F210B">
      <w:pPr>
        <w:spacing w:line="440" w:lineRule="exact"/>
        <w:rPr>
          <w:rFonts w:asciiTheme="minorEastAsia" w:hAnsiTheme="minorEastAsia"/>
          <w:sz w:val="24"/>
          <w:szCs w:val="24"/>
        </w:rPr>
      </w:pPr>
    </w:p>
    <w:p w:rsidR="009A0FF1" w:rsidRPr="006B17DF" w:rsidRDefault="009A0FF1" w:rsidP="008F210B">
      <w:pPr>
        <w:spacing w:line="440" w:lineRule="exact"/>
        <w:rPr>
          <w:rFonts w:asciiTheme="minorEastAsia" w:hAnsiTheme="minorEastAsia"/>
          <w:sz w:val="24"/>
          <w:szCs w:val="24"/>
        </w:rPr>
      </w:pPr>
    </w:p>
    <w:p w:rsidR="008F210B" w:rsidRPr="00B43B01" w:rsidRDefault="008F210B" w:rsidP="008F210B">
      <w:pPr>
        <w:spacing w:line="440" w:lineRule="exact"/>
        <w:rPr>
          <w:rFonts w:asciiTheme="minorEastAsia" w:hAnsiTheme="minorEastAsia"/>
          <w:sz w:val="24"/>
          <w:szCs w:val="24"/>
        </w:rPr>
      </w:pPr>
      <w:r w:rsidRPr="00B43B01">
        <w:rPr>
          <w:rFonts w:asciiTheme="minorEastAsia" w:hAnsiTheme="minorEastAsia" w:hint="eastAsia"/>
          <w:sz w:val="24"/>
          <w:szCs w:val="24"/>
        </w:rPr>
        <w:t>附：201</w:t>
      </w:r>
      <w:r w:rsidRPr="00B43B01">
        <w:rPr>
          <w:rFonts w:asciiTheme="minorEastAsia" w:hAnsiTheme="minorEastAsia"/>
          <w:sz w:val="24"/>
          <w:szCs w:val="24"/>
        </w:rPr>
        <w:t>8</w:t>
      </w:r>
      <w:r w:rsidRPr="00B43B01">
        <w:rPr>
          <w:rFonts w:asciiTheme="minorEastAsia" w:hAnsiTheme="minorEastAsia" w:hint="eastAsia"/>
          <w:sz w:val="24"/>
          <w:szCs w:val="24"/>
        </w:rPr>
        <w:t>年全国大学生信息安全竞赛决赛在武汉大学信息学部-教1大楼举行。指示路线如下图所示：</w:t>
      </w:r>
    </w:p>
    <w:p w:rsidR="008F210B" w:rsidRPr="00B43B01" w:rsidRDefault="008F210B" w:rsidP="008F210B">
      <w:pPr>
        <w:spacing w:line="440" w:lineRule="exact"/>
        <w:ind w:firstLineChars="175" w:firstLine="420"/>
        <w:rPr>
          <w:rFonts w:asciiTheme="minorEastAsia" w:hAnsiTheme="minorEastAsia"/>
          <w:sz w:val="24"/>
          <w:szCs w:val="24"/>
        </w:rPr>
      </w:pPr>
      <w:r w:rsidRPr="00B43B01">
        <w:rPr>
          <w:rFonts w:asciiTheme="minorEastAsia" w:hAnsiTheme="minorEastAsia" w:hint="eastAsia"/>
          <w:sz w:val="24"/>
          <w:szCs w:val="24"/>
        </w:rPr>
        <w:t>驾车前往赛场请从信息学部大门（武汉大学南门）进入校园。</w:t>
      </w:r>
    </w:p>
    <w:p w:rsidR="008F210B" w:rsidRDefault="008F210B" w:rsidP="008F210B">
      <w:pPr>
        <w:rPr>
          <w:rFonts w:ascii="宋体" w:hAnsi="宋体"/>
          <w:sz w:val="24"/>
        </w:rPr>
      </w:pPr>
    </w:p>
    <w:p w:rsidR="008F210B" w:rsidRPr="00B43B01" w:rsidRDefault="008F210B" w:rsidP="008F210B">
      <w:pPr>
        <w:widowControl/>
        <w:jc w:val="left"/>
        <w:rPr>
          <w:rFonts w:ascii="宋体" w:eastAsia="宋体" w:hAnsi="宋体" w:cs="宋体"/>
          <w:kern w:val="0"/>
          <w:sz w:val="24"/>
          <w:szCs w:val="24"/>
        </w:rPr>
      </w:pPr>
      <w:r w:rsidRPr="00B43B01">
        <w:rPr>
          <w:rFonts w:ascii="宋体" w:eastAsia="宋体" w:hAnsi="宋体" w:cs="宋体"/>
          <w:noProof/>
          <w:kern w:val="0"/>
          <w:sz w:val="24"/>
          <w:szCs w:val="24"/>
        </w:rPr>
        <w:drawing>
          <wp:inline distT="0" distB="0" distL="0" distR="0">
            <wp:extent cx="4686300" cy="3319811"/>
            <wp:effectExtent l="0" t="0" r="0" b="0"/>
            <wp:docPr id="1" name="图片 1" descr="C:\Users\14712\Documents\Tencent Files\1471299241\Image\C2C\6F3]HORIQQ$$IPWJ3TSGN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712\Documents\Tencent Files\1471299241\Image\C2C\6F3]HORIQQ$$IPWJ3TSGN4K.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0206" cy="3329662"/>
                    </a:xfrm>
                    <a:prstGeom prst="rect">
                      <a:avLst/>
                    </a:prstGeom>
                    <a:noFill/>
                    <a:ln>
                      <a:noFill/>
                    </a:ln>
                  </pic:spPr>
                </pic:pic>
              </a:graphicData>
            </a:graphic>
          </wp:inline>
        </w:drawing>
      </w:r>
      <w:bookmarkStart w:id="1" w:name="_GoBack"/>
      <w:bookmarkEnd w:id="1"/>
    </w:p>
    <w:p w:rsidR="008F210B" w:rsidRDefault="008F210B" w:rsidP="008F210B">
      <w:pPr>
        <w:rPr>
          <w:rFonts w:ascii="宋体" w:hAnsi="宋体"/>
          <w:sz w:val="24"/>
        </w:rPr>
      </w:pPr>
    </w:p>
    <w:p w:rsidR="008F210B" w:rsidRPr="006F4D34" w:rsidRDefault="008F210B" w:rsidP="008F210B">
      <w:pPr>
        <w:spacing w:line="240" w:lineRule="atLeast"/>
        <w:ind w:firstLineChars="100" w:firstLine="240"/>
        <w:rPr>
          <w:rFonts w:asciiTheme="minorEastAsia" w:hAnsiTheme="minorEastAsia"/>
          <w:sz w:val="24"/>
          <w:szCs w:val="24"/>
        </w:rPr>
      </w:pPr>
    </w:p>
    <w:p w:rsidR="008F210B" w:rsidRPr="00947A5C" w:rsidRDefault="008F210B" w:rsidP="008F210B">
      <w:pPr>
        <w:spacing w:line="440" w:lineRule="exact"/>
        <w:rPr>
          <w:rFonts w:asciiTheme="minorEastAsia" w:hAnsiTheme="minorEastAsia"/>
          <w:sz w:val="24"/>
          <w:szCs w:val="24"/>
        </w:rPr>
      </w:pPr>
    </w:p>
    <w:p w:rsidR="00947A5C" w:rsidRPr="008F210B" w:rsidRDefault="00947A5C" w:rsidP="008F210B">
      <w:pPr>
        <w:rPr>
          <w:szCs w:val="24"/>
        </w:rPr>
      </w:pPr>
    </w:p>
    <w:sectPr w:rsidR="00947A5C" w:rsidRPr="008F210B" w:rsidSect="00E2409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0B" w:rsidRDefault="00D8560B">
      <w:r>
        <w:separator/>
      </w:r>
    </w:p>
  </w:endnote>
  <w:endnote w:type="continuationSeparator" w:id="1">
    <w:p w:rsidR="00D8560B" w:rsidRDefault="00D85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565512"/>
    </w:sdtPr>
    <w:sdtContent>
      <w:p w:rsidR="004C1C49" w:rsidRDefault="009440B7">
        <w:pPr>
          <w:pStyle w:val="a5"/>
          <w:jc w:val="center"/>
        </w:pPr>
        <w:r w:rsidRPr="009440B7">
          <w:fldChar w:fldCharType="begin"/>
        </w:r>
        <w:r w:rsidR="004C1C49">
          <w:instrText>PAGE   \* MERGEFORMAT</w:instrText>
        </w:r>
        <w:r w:rsidRPr="009440B7">
          <w:fldChar w:fldCharType="separate"/>
        </w:r>
        <w:r w:rsidR="007A7467" w:rsidRPr="007A7467">
          <w:rPr>
            <w:noProof/>
            <w:lang w:val="zh-CN"/>
          </w:rPr>
          <w:t>1</w:t>
        </w:r>
        <w:r>
          <w:rPr>
            <w:noProof/>
            <w:lang w:val="zh-CN"/>
          </w:rPr>
          <w:fldChar w:fldCharType="end"/>
        </w:r>
      </w:p>
    </w:sdtContent>
  </w:sdt>
  <w:p w:rsidR="004C1C49" w:rsidRDefault="004C1C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0B" w:rsidRDefault="00D8560B">
      <w:r>
        <w:separator/>
      </w:r>
    </w:p>
  </w:footnote>
  <w:footnote w:type="continuationSeparator" w:id="1">
    <w:p w:rsidR="00D8560B" w:rsidRDefault="00D85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49" w:rsidRDefault="004C1C49">
    <w:pPr>
      <w:pStyle w:val="a6"/>
      <w:rPr>
        <w:rFonts w:ascii="华文中宋" w:eastAsia="华文中宋" w:hAnsi="华文中宋"/>
        <w:b/>
        <w:color w:val="C00000"/>
        <w:sz w:val="40"/>
      </w:rPr>
    </w:pPr>
    <w:r>
      <w:rPr>
        <w:rFonts w:ascii="华文中宋" w:eastAsia="华文中宋" w:hAnsi="华文中宋" w:hint="eastAsia"/>
        <w:b/>
        <w:color w:val="C00000"/>
        <w:sz w:val="40"/>
      </w:rPr>
      <w:t>教育部高等学校信息安全专业教学指导委员会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AE4"/>
    <w:multiLevelType w:val="hybridMultilevel"/>
    <w:tmpl w:val="B3B01924"/>
    <w:lvl w:ilvl="0" w:tplc="59EE7BFA">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0A9C3EE4"/>
    <w:multiLevelType w:val="hybridMultilevel"/>
    <w:tmpl w:val="CB6C994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50215B9"/>
    <w:multiLevelType w:val="hybridMultilevel"/>
    <w:tmpl w:val="60C865CA"/>
    <w:lvl w:ilvl="0" w:tplc="59EE7BF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6765C0F"/>
    <w:multiLevelType w:val="hybridMultilevel"/>
    <w:tmpl w:val="D542C968"/>
    <w:lvl w:ilvl="0" w:tplc="1D12A31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58356E"/>
    <w:multiLevelType w:val="hybridMultilevel"/>
    <w:tmpl w:val="F042A42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6580069"/>
    <w:multiLevelType w:val="hybridMultilevel"/>
    <w:tmpl w:val="13D8B0D4"/>
    <w:lvl w:ilvl="0" w:tplc="6ACCA11A">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A469D4"/>
    <w:multiLevelType w:val="multilevel"/>
    <w:tmpl w:val="6AA469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3666667"/>
    <w:multiLevelType w:val="hybridMultilevel"/>
    <w:tmpl w:val="2B2C8956"/>
    <w:lvl w:ilvl="0" w:tplc="59EE7BF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76B217B"/>
    <w:multiLevelType w:val="hybridMultilevel"/>
    <w:tmpl w:val="B3B01924"/>
    <w:lvl w:ilvl="0" w:tplc="59EE7BF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3"/>
  </w:num>
  <w:num w:numId="3">
    <w:abstractNumId w:val="8"/>
  </w:num>
  <w:num w:numId="4">
    <w:abstractNumId w:val="0"/>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38B"/>
    <w:rsid w:val="00031C70"/>
    <w:rsid w:val="00066D02"/>
    <w:rsid w:val="00080F51"/>
    <w:rsid w:val="000B22AC"/>
    <w:rsid w:val="001259F3"/>
    <w:rsid w:val="00144B2D"/>
    <w:rsid w:val="00196C6B"/>
    <w:rsid w:val="001A1247"/>
    <w:rsid w:val="001E4D6C"/>
    <w:rsid w:val="00277DEB"/>
    <w:rsid w:val="002851EF"/>
    <w:rsid w:val="002A3EC2"/>
    <w:rsid w:val="002C4CB2"/>
    <w:rsid w:val="002D035F"/>
    <w:rsid w:val="002E3334"/>
    <w:rsid w:val="003125A5"/>
    <w:rsid w:val="00316B1D"/>
    <w:rsid w:val="00326CBD"/>
    <w:rsid w:val="003345F9"/>
    <w:rsid w:val="0034538F"/>
    <w:rsid w:val="00353EFE"/>
    <w:rsid w:val="0035451D"/>
    <w:rsid w:val="003F6F78"/>
    <w:rsid w:val="00473C19"/>
    <w:rsid w:val="004C1C49"/>
    <w:rsid w:val="004E2674"/>
    <w:rsid w:val="0055213A"/>
    <w:rsid w:val="00552F7A"/>
    <w:rsid w:val="00557329"/>
    <w:rsid w:val="005A574E"/>
    <w:rsid w:val="005F3B5A"/>
    <w:rsid w:val="00643E9B"/>
    <w:rsid w:val="006523A1"/>
    <w:rsid w:val="0068252B"/>
    <w:rsid w:val="006A3595"/>
    <w:rsid w:val="006B17DF"/>
    <w:rsid w:val="006C5185"/>
    <w:rsid w:val="006E356F"/>
    <w:rsid w:val="006E3829"/>
    <w:rsid w:val="006F44B6"/>
    <w:rsid w:val="006F4D34"/>
    <w:rsid w:val="0070471F"/>
    <w:rsid w:val="00712106"/>
    <w:rsid w:val="0072386B"/>
    <w:rsid w:val="0077078E"/>
    <w:rsid w:val="007910E9"/>
    <w:rsid w:val="007A7467"/>
    <w:rsid w:val="007B2F78"/>
    <w:rsid w:val="007B6151"/>
    <w:rsid w:val="007D54D2"/>
    <w:rsid w:val="007D6DC7"/>
    <w:rsid w:val="0080729B"/>
    <w:rsid w:val="00863D4E"/>
    <w:rsid w:val="008A4A42"/>
    <w:rsid w:val="008A4BB0"/>
    <w:rsid w:val="008C1EAA"/>
    <w:rsid w:val="008D0CA1"/>
    <w:rsid w:val="008D4992"/>
    <w:rsid w:val="008E4322"/>
    <w:rsid w:val="008F210B"/>
    <w:rsid w:val="00923F99"/>
    <w:rsid w:val="00926622"/>
    <w:rsid w:val="009440B7"/>
    <w:rsid w:val="0094653A"/>
    <w:rsid w:val="00947A5C"/>
    <w:rsid w:val="009647B4"/>
    <w:rsid w:val="00996525"/>
    <w:rsid w:val="009A0FF1"/>
    <w:rsid w:val="009C6FC6"/>
    <w:rsid w:val="009E0462"/>
    <w:rsid w:val="00A00AF5"/>
    <w:rsid w:val="00A3768E"/>
    <w:rsid w:val="00A65762"/>
    <w:rsid w:val="00AA3CC9"/>
    <w:rsid w:val="00AA7518"/>
    <w:rsid w:val="00AB087A"/>
    <w:rsid w:val="00AB58B6"/>
    <w:rsid w:val="00AC34C7"/>
    <w:rsid w:val="00AD083B"/>
    <w:rsid w:val="00AE0201"/>
    <w:rsid w:val="00AE37AD"/>
    <w:rsid w:val="00B22872"/>
    <w:rsid w:val="00B3758B"/>
    <w:rsid w:val="00B4208E"/>
    <w:rsid w:val="00B43B01"/>
    <w:rsid w:val="00B8562B"/>
    <w:rsid w:val="00B8695D"/>
    <w:rsid w:val="00BA6B9E"/>
    <w:rsid w:val="00BC79A5"/>
    <w:rsid w:val="00BD7C72"/>
    <w:rsid w:val="00BF0767"/>
    <w:rsid w:val="00C10716"/>
    <w:rsid w:val="00C25B5D"/>
    <w:rsid w:val="00C337A9"/>
    <w:rsid w:val="00C403F7"/>
    <w:rsid w:val="00C71379"/>
    <w:rsid w:val="00CA4806"/>
    <w:rsid w:val="00CC5D7B"/>
    <w:rsid w:val="00CD17B0"/>
    <w:rsid w:val="00D16302"/>
    <w:rsid w:val="00D451F5"/>
    <w:rsid w:val="00D62120"/>
    <w:rsid w:val="00D70FB3"/>
    <w:rsid w:val="00D8560B"/>
    <w:rsid w:val="00DB17A7"/>
    <w:rsid w:val="00DB416B"/>
    <w:rsid w:val="00E22E37"/>
    <w:rsid w:val="00E24097"/>
    <w:rsid w:val="00E51A1B"/>
    <w:rsid w:val="00E66942"/>
    <w:rsid w:val="00E82941"/>
    <w:rsid w:val="00E90D3E"/>
    <w:rsid w:val="00EA6CFC"/>
    <w:rsid w:val="00EB4398"/>
    <w:rsid w:val="00EF148A"/>
    <w:rsid w:val="00EF2C8F"/>
    <w:rsid w:val="00F02478"/>
    <w:rsid w:val="00F070F5"/>
    <w:rsid w:val="00F2487B"/>
    <w:rsid w:val="00F47F47"/>
    <w:rsid w:val="00F70039"/>
    <w:rsid w:val="00F96AE6"/>
    <w:rsid w:val="00FD538B"/>
    <w:rsid w:val="58945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24097"/>
    <w:pPr>
      <w:ind w:leftChars="2500" w:left="100"/>
    </w:pPr>
  </w:style>
  <w:style w:type="paragraph" w:styleId="a4">
    <w:name w:val="Balloon Text"/>
    <w:basedOn w:val="a"/>
    <w:link w:val="Char0"/>
    <w:uiPriority w:val="99"/>
    <w:unhideWhenUsed/>
    <w:qFormat/>
    <w:rsid w:val="00E24097"/>
    <w:rPr>
      <w:sz w:val="18"/>
      <w:szCs w:val="18"/>
    </w:rPr>
  </w:style>
  <w:style w:type="paragraph" w:styleId="a5">
    <w:name w:val="footer"/>
    <w:basedOn w:val="a"/>
    <w:link w:val="Char1"/>
    <w:uiPriority w:val="99"/>
    <w:unhideWhenUsed/>
    <w:qFormat/>
    <w:rsid w:val="00E240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2409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E24097"/>
    <w:pPr>
      <w:spacing w:before="240" w:after="60"/>
      <w:jc w:val="center"/>
      <w:outlineLvl w:val="0"/>
    </w:pPr>
    <w:rPr>
      <w:rFonts w:asciiTheme="majorHAnsi" w:eastAsia="宋体" w:hAnsiTheme="majorHAnsi" w:cstheme="majorBidi"/>
      <w:b/>
      <w:bCs/>
      <w:sz w:val="32"/>
      <w:szCs w:val="32"/>
    </w:rPr>
  </w:style>
  <w:style w:type="table" w:styleId="a8">
    <w:name w:val="Table Grid"/>
    <w:basedOn w:val="a1"/>
    <w:qFormat/>
    <w:rsid w:val="00E24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E24097"/>
    <w:rPr>
      <w:sz w:val="18"/>
      <w:szCs w:val="18"/>
    </w:rPr>
  </w:style>
  <w:style w:type="character" w:customStyle="1" w:styleId="Char1">
    <w:name w:val="页脚 Char"/>
    <w:basedOn w:val="a0"/>
    <w:link w:val="a5"/>
    <w:uiPriority w:val="99"/>
    <w:qFormat/>
    <w:rsid w:val="00E24097"/>
    <w:rPr>
      <w:sz w:val="18"/>
      <w:szCs w:val="18"/>
    </w:rPr>
  </w:style>
  <w:style w:type="character" w:customStyle="1" w:styleId="Char">
    <w:name w:val="日期 Char"/>
    <w:basedOn w:val="a0"/>
    <w:link w:val="a3"/>
    <w:uiPriority w:val="99"/>
    <w:semiHidden/>
    <w:qFormat/>
    <w:rsid w:val="00E24097"/>
  </w:style>
  <w:style w:type="paragraph" w:customStyle="1" w:styleId="1">
    <w:name w:val="列出段落1"/>
    <w:basedOn w:val="a"/>
    <w:uiPriority w:val="34"/>
    <w:qFormat/>
    <w:rsid w:val="00E24097"/>
    <w:pPr>
      <w:ind w:firstLineChars="200" w:firstLine="420"/>
    </w:pPr>
  </w:style>
  <w:style w:type="character" w:customStyle="1" w:styleId="Char3">
    <w:name w:val="标题 Char"/>
    <w:basedOn w:val="a0"/>
    <w:link w:val="a7"/>
    <w:uiPriority w:val="10"/>
    <w:qFormat/>
    <w:rsid w:val="00E24097"/>
    <w:rPr>
      <w:rFonts w:asciiTheme="majorHAnsi" w:eastAsia="宋体" w:hAnsiTheme="majorHAnsi" w:cstheme="majorBidi"/>
      <w:b/>
      <w:bCs/>
      <w:sz w:val="32"/>
      <w:szCs w:val="32"/>
    </w:rPr>
  </w:style>
  <w:style w:type="character" w:customStyle="1" w:styleId="Char0">
    <w:name w:val="批注框文本 Char"/>
    <w:basedOn w:val="a0"/>
    <w:link w:val="a4"/>
    <w:uiPriority w:val="99"/>
    <w:semiHidden/>
    <w:qFormat/>
    <w:rsid w:val="00E24097"/>
    <w:rPr>
      <w:sz w:val="18"/>
      <w:szCs w:val="18"/>
    </w:rPr>
  </w:style>
  <w:style w:type="character" w:styleId="a9">
    <w:name w:val="annotation reference"/>
    <w:basedOn w:val="a0"/>
    <w:uiPriority w:val="99"/>
    <w:semiHidden/>
    <w:unhideWhenUsed/>
    <w:rsid w:val="006E3829"/>
    <w:rPr>
      <w:sz w:val="21"/>
      <w:szCs w:val="21"/>
    </w:rPr>
  </w:style>
  <w:style w:type="paragraph" w:styleId="aa">
    <w:name w:val="annotation text"/>
    <w:basedOn w:val="a"/>
    <w:link w:val="Char4"/>
    <w:uiPriority w:val="99"/>
    <w:semiHidden/>
    <w:unhideWhenUsed/>
    <w:rsid w:val="006E3829"/>
    <w:pPr>
      <w:jc w:val="left"/>
    </w:pPr>
  </w:style>
  <w:style w:type="character" w:customStyle="1" w:styleId="Char4">
    <w:name w:val="批注文字 Char"/>
    <w:basedOn w:val="a0"/>
    <w:link w:val="aa"/>
    <w:uiPriority w:val="99"/>
    <w:semiHidden/>
    <w:rsid w:val="006E3829"/>
    <w:rPr>
      <w:kern w:val="2"/>
      <w:sz w:val="21"/>
      <w:szCs w:val="22"/>
    </w:rPr>
  </w:style>
  <w:style w:type="paragraph" w:styleId="ab">
    <w:name w:val="annotation subject"/>
    <w:basedOn w:val="aa"/>
    <w:next w:val="aa"/>
    <w:link w:val="Char5"/>
    <w:uiPriority w:val="99"/>
    <w:semiHidden/>
    <w:unhideWhenUsed/>
    <w:rsid w:val="006E3829"/>
    <w:rPr>
      <w:b/>
      <w:bCs/>
    </w:rPr>
  </w:style>
  <w:style w:type="character" w:customStyle="1" w:styleId="Char5">
    <w:name w:val="批注主题 Char"/>
    <w:basedOn w:val="Char4"/>
    <w:link w:val="ab"/>
    <w:uiPriority w:val="99"/>
    <w:semiHidden/>
    <w:rsid w:val="006E3829"/>
    <w:rPr>
      <w:b/>
      <w:bCs/>
      <w:kern w:val="2"/>
      <w:sz w:val="21"/>
      <w:szCs w:val="22"/>
    </w:rPr>
  </w:style>
  <w:style w:type="paragraph" w:styleId="ac">
    <w:name w:val="List Paragraph"/>
    <w:basedOn w:val="a"/>
    <w:uiPriority w:val="34"/>
    <w:qFormat/>
    <w:rsid w:val="003F6F78"/>
    <w:pPr>
      <w:ind w:firstLineChars="200" w:firstLine="420"/>
    </w:pPr>
  </w:style>
</w:styles>
</file>

<file path=word/webSettings.xml><?xml version="1.0" encoding="utf-8"?>
<w:webSettings xmlns:r="http://schemas.openxmlformats.org/officeDocument/2006/relationships" xmlns:w="http://schemas.openxmlformats.org/wordprocessingml/2006/main">
  <w:divs>
    <w:div w:id="1017390679">
      <w:bodyDiv w:val="1"/>
      <w:marLeft w:val="0"/>
      <w:marRight w:val="0"/>
      <w:marTop w:val="0"/>
      <w:marBottom w:val="0"/>
      <w:divBdr>
        <w:top w:val="none" w:sz="0" w:space="0" w:color="auto"/>
        <w:left w:val="none" w:sz="0" w:space="0" w:color="auto"/>
        <w:bottom w:val="none" w:sz="0" w:space="0" w:color="auto"/>
        <w:right w:val="none" w:sz="0" w:space="0" w:color="auto"/>
      </w:divBdr>
      <w:divsChild>
        <w:div w:id="77989683">
          <w:marLeft w:val="0"/>
          <w:marRight w:val="0"/>
          <w:marTop w:val="0"/>
          <w:marBottom w:val="0"/>
          <w:divBdr>
            <w:top w:val="none" w:sz="0" w:space="0" w:color="auto"/>
            <w:left w:val="none" w:sz="0" w:space="0" w:color="auto"/>
            <w:bottom w:val="none" w:sz="0" w:space="0" w:color="auto"/>
            <w:right w:val="none" w:sz="0" w:space="0" w:color="auto"/>
          </w:divBdr>
        </w:div>
      </w:divsChild>
    </w:div>
    <w:div w:id="1121995468">
      <w:bodyDiv w:val="1"/>
      <w:marLeft w:val="0"/>
      <w:marRight w:val="0"/>
      <w:marTop w:val="0"/>
      <w:marBottom w:val="0"/>
      <w:divBdr>
        <w:top w:val="none" w:sz="0" w:space="0" w:color="auto"/>
        <w:left w:val="none" w:sz="0" w:space="0" w:color="auto"/>
        <w:bottom w:val="none" w:sz="0" w:space="0" w:color="auto"/>
        <w:right w:val="none" w:sz="0" w:space="0" w:color="auto"/>
      </w:divBdr>
    </w:div>
    <w:div w:id="11704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whu</cp:lastModifiedBy>
  <cp:revision>12</cp:revision>
  <dcterms:created xsi:type="dcterms:W3CDTF">2018-07-11T14:20:00Z</dcterms:created>
  <dcterms:modified xsi:type="dcterms:W3CDTF">2018-07-12T04:15:00Z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